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0E66" w:rsidRDefault="00B90E66">
      <w:pPr>
        <w:spacing w:line="1480" w:lineRule="exact"/>
        <w:jc w:val="center"/>
        <w:rPr>
          <w:rFonts w:ascii="方正小标宋_GBK" w:eastAsia="方正小标宋_GBK" w:hAnsi="宋体"/>
          <w:bCs/>
          <w:color w:val="FF0000"/>
          <w:w w:val="70"/>
          <w:sz w:val="150"/>
          <w:szCs w:val="150"/>
        </w:rPr>
      </w:pPr>
    </w:p>
    <w:p w:rsidR="00B90E66" w:rsidRPr="009937AC" w:rsidRDefault="00F40A05">
      <w:pPr>
        <w:jc w:val="center"/>
        <w:rPr>
          <w:rFonts w:ascii="方正小标宋_GBK" w:eastAsia="方正小标宋_GBK" w:hAnsi="宋体"/>
          <w:bCs/>
          <w:color w:val="FF0000"/>
          <w:spacing w:val="-6"/>
          <w:w w:val="70"/>
          <w:sz w:val="128"/>
          <w:szCs w:val="128"/>
        </w:rPr>
      </w:pPr>
      <w:r w:rsidRPr="009937AC">
        <w:rPr>
          <w:rFonts w:ascii="方正小标宋_GBK" w:eastAsia="方正小标宋_GBK" w:hAnsi="宋体" w:hint="eastAsia"/>
          <w:bCs/>
          <w:color w:val="FF0000"/>
          <w:spacing w:val="-6"/>
          <w:w w:val="70"/>
          <w:sz w:val="128"/>
          <w:szCs w:val="128"/>
        </w:rPr>
        <w:t>青岛市水务管理局文件</w:t>
      </w:r>
    </w:p>
    <w:p w:rsidR="00B90E66" w:rsidRDefault="00B90E66">
      <w:pPr>
        <w:spacing w:line="440" w:lineRule="exact"/>
        <w:ind w:firstLineChars="100" w:firstLine="210"/>
        <w:jc w:val="left"/>
        <w:rPr>
          <w:rFonts w:ascii="楷体_GB2312" w:eastAsia="楷体_GB2312"/>
          <w:bCs/>
          <w:color w:val="000000"/>
        </w:rPr>
      </w:pPr>
    </w:p>
    <w:p w:rsidR="00B90E66" w:rsidRDefault="00F40A05">
      <w:pPr>
        <w:spacing w:line="560" w:lineRule="exact"/>
        <w:jc w:val="center"/>
        <w:rPr>
          <w:rFonts w:ascii="仿宋_GB2312" w:eastAsia="仿宋_GB2312"/>
          <w:bCs/>
          <w:color w:val="000000"/>
          <w:sz w:val="32"/>
          <w:szCs w:val="32"/>
        </w:rPr>
      </w:pPr>
      <w:r>
        <w:rPr>
          <w:rFonts w:ascii="仿宋_GB2312" w:eastAsia="仿宋_GB2312" w:hint="eastAsia"/>
          <w:color w:val="000000"/>
          <w:sz w:val="32"/>
          <w:szCs w:val="32"/>
        </w:rPr>
        <w:t>青水供排〔2020〕134号</w:t>
      </w:r>
    </w:p>
    <w:p w:rsidR="00B90E66" w:rsidRDefault="00572C96">
      <w:pPr>
        <w:jc w:val="center"/>
        <w:rPr>
          <w:rFonts w:ascii="楷体_GB2312" w:eastAsia="楷体_GB2312"/>
          <w:bCs/>
          <w:color w:val="000000"/>
        </w:rPr>
      </w:pPr>
      <w:r w:rsidRPr="00572C96">
        <w:rPr>
          <w:noProof/>
        </w:rPr>
        <w:pict>
          <v:line id="直接连接符 1" o:spid="_x0000_s1026" style="position:absolute;left:0;text-align:left;z-index:251659264;visibility:visible" from="-1.1pt,6pt" to="443.65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" strokecolor="red" strokeweight="1pt"/>
        </w:pict>
      </w:r>
    </w:p>
    <w:p w:rsidR="00B90E66" w:rsidRDefault="00B90E66">
      <w:pPr>
        <w:jc w:val="center"/>
        <w:rPr>
          <w:rFonts w:ascii="楷体_GB2312" w:eastAsia="楷体_GB2312"/>
          <w:bCs/>
          <w:color w:val="000000"/>
        </w:rPr>
      </w:pPr>
    </w:p>
    <w:p w:rsidR="00B90E66" w:rsidRDefault="00F40A05" w:rsidP="00A26DD0">
      <w:pPr>
        <w:snapToGrid w:val="0"/>
        <w:spacing w:line="640" w:lineRule="exact"/>
        <w:rPr>
          <w:rFonts w:ascii="方正小标宋_GBK" w:eastAsia="方正小标宋_GBK" w:hAnsi="方正小标宋_GBK" w:cs="方正小标宋_GBK"/>
          <w:bCs/>
          <w:sz w:val="44"/>
          <w:szCs w:val="44"/>
        </w:rPr>
      </w:pPr>
      <w:r w:rsidRPr="00172CF6">
        <w:rPr>
          <w:rFonts w:ascii="方正小标宋_GBK" w:eastAsia="方正小标宋_GBK" w:hAnsi="方正小标宋_GBK" w:cs="方正小标宋_GBK" w:hint="eastAsia"/>
          <w:bCs/>
          <w:spacing w:val="38"/>
          <w:sz w:val="44"/>
          <w:szCs w:val="44"/>
        </w:rPr>
        <w:t>青岛市水务管理局</w:t>
      </w:r>
      <w:r w:rsidRPr="00FA5FFA">
        <w:rPr>
          <w:rFonts w:ascii="方正小标宋_GBK" w:eastAsia="方正小标宋_GBK" w:hAnsi="方正小标宋_GBK" w:cs="方正小标宋_GBK" w:hint="eastAsia"/>
          <w:bCs/>
          <w:color w:val="000000" w:themeColor="text1"/>
          <w:spacing w:val="-20"/>
          <w:sz w:val="44"/>
          <w:szCs w:val="44"/>
        </w:rPr>
        <w:t>青岛市住房和城乡建设局</w:t>
      </w:r>
    </w:p>
    <w:p w:rsidR="00B90E66" w:rsidRPr="00CE49E2" w:rsidRDefault="00F40A05" w:rsidP="00A26DD0">
      <w:pPr>
        <w:snapToGrid w:val="0"/>
        <w:spacing w:line="640" w:lineRule="exact"/>
        <w:rPr>
          <w:rFonts w:ascii="方正小标宋_GBK" w:eastAsia="方正小标宋_GBK" w:hAnsi="方正小标宋_GBK" w:cs="方正小标宋_GBK"/>
          <w:bCs/>
          <w:spacing w:val="-20"/>
          <w:sz w:val="44"/>
          <w:szCs w:val="44"/>
        </w:rPr>
      </w:pPr>
      <w:r w:rsidRPr="00CE49E2">
        <w:rPr>
          <w:rFonts w:ascii="方正小标宋_GBK" w:eastAsia="方正小标宋_GBK" w:hAnsi="方正小标宋_GBK" w:cs="方正小标宋_GBK" w:hint="eastAsia"/>
          <w:bCs/>
          <w:spacing w:val="-20"/>
          <w:sz w:val="44"/>
          <w:szCs w:val="44"/>
        </w:rPr>
        <w:t>青岛市行政审批服务局</w:t>
      </w:r>
      <w:r w:rsidRPr="00FA5FFA">
        <w:rPr>
          <w:rFonts w:ascii="方正小标宋_GBK" w:eastAsia="方正小标宋_GBK" w:hAnsi="方正小标宋_GBK" w:cs="方正小标宋_GBK" w:hint="eastAsia"/>
          <w:bCs/>
          <w:color w:val="000000" w:themeColor="text1"/>
          <w:spacing w:val="-20"/>
          <w:sz w:val="44"/>
          <w:szCs w:val="44"/>
        </w:rPr>
        <w:t>青岛市自然资源和规划局</w:t>
      </w:r>
    </w:p>
    <w:p w:rsidR="00B90E66" w:rsidRDefault="00F40A05" w:rsidP="00A26DD0">
      <w:pPr>
        <w:snapToGrid w:val="0"/>
        <w:spacing w:line="640" w:lineRule="exact"/>
        <w:jc w:val="center"/>
        <w:rPr>
          <w:rFonts w:ascii="方正小标宋_GBK" w:eastAsia="方正小标宋_GBK" w:hAnsi="方正小标宋_GBK" w:cs="方正小标宋_GBK"/>
          <w:bCs/>
          <w:sz w:val="44"/>
          <w:szCs w:val="44"/>
        </w:rPr>
      </w:pPr>
      <w:r>
        <w:rPr>
          <w:rFonts w:ascii="方正小标宋_GBK" w:eastAsia="方正小标宋_GBK" w:hAnsi="方正小标宋_GBK" w:cs="方正小标宋_GBK" w:hint="eastAsia"/>
          <w:bCs/>
          <w:sz w:val="44"/>
          <w:szCs w:val="44"/>
        </w:rPr>
        <w:t>青岛市园林和林业局</w:t>
      </w:r>
    </w:p>
    <w:p w:rsidR="00B90E66" w:rsidRDefault="00F40A05" w:rsidP="00A26DD0">
      <w:pPr>
        <w:snapToGrid w:val="0"/>
        <w:spacing w:line="640" w:lineRule="exact"/>
        <w:jc w:val="center"/>
        <w:rPr>
          <w:rFonts w:ascii="方正小标宋_GBK" w:eastAsia="方正小标宋_GBK" w:hAnsi="方正小标宋_GBK" w:cs="方正小标宋_GBK"/>
          <w:bCs/>
          <w:sz w:val="44"/>
          <w:szCs w:val="44"/>
        </w:rPr>
      </w:pPr>
      <w:r>
        <w:rPr>
          <w:rFonts w:ascii="方正小标宋_GBK" w:eastAsia="方正小标宋_GBK" w:hAnsi="方正小标宋_GBK" w:cs="方正小标宋_GBK" w:hint="eastAsia"/>
          <w:bCs/>
          <w:sz w:val="44"/>
          <w:szCs w:val="44"/>
        </w:rPr>
        <w:t>关于印发《青岛市优化提升用水报装工作</w:t>
      </w:r>
    </w:p>
    <w:p w:rsidR="00B90E66" w:rsidRDefault="00F40A05" w:rsidP="00A26DD0">
      <w:pPr>
        <w:snapToGrid w:val="0"/>
        <w:spacing w:line="640" w:lineRule="exact"/>
        <w:jc w:val="center"/>
        <w:rPr>
          <w:rFonts w:ascii="方正小标宋_GBK" w:eastAsia="方正小标宋_GBK" w:hAnsi="方正小标宋_GBK" w:cs="方正小标宋_GBK"/>
          <w:bCs/>
          <w:sz w:val="44"/>
          <w:szCs w:val="44"/>
        </w:rPr>
      </w:pPr>
      <w:r>
        <w:rPr>
          <w:rFonts w:ascii="方正小标宋_GBK" w:eastAsia="方正小标宋_GBK" w:hAnsi="方正小标宋_GBK" w:cs="方正小标宋_GBK" w:hint="eastAsia"/>
          <w:bCs/>
          <w:sz w:val="44"/>
          <w:szCs w:val="44"/>
        </w:rPr>
        <w:t>攻坚方案》的通知</w:t>
      </w:r>
    </w:p>
    <w:p w:rsidR="00B90E66" w:rsidRDefault="00B90E66" w:rsidP="00A26DD0">
      <w:pPr>
        <w:adjustRightInd w:val="0"/>
        <w:spacing w:line="640" w:lineRule="exact"/>
        <w:rPr>
          <w:rFonts w:ascii="楷体" w:eastAsia="楷体" w:hAnsi="楷体"/>
          <w:color w:val="000000" w:themeColor="text1"/>
          <w:sz w:val="32"/>
          <w:szCs w:val="32"/>
        </w:rPr>
      </w:pPr>
    </w:p>
    <w:p w:rsidR="00B90E66" w:rsidRDefault="00F40A05" w:rsidP="00A26DD0">
      <w:pPr>
        <w:spacing w:line="640" w:lineRule="exact"/>
        <w:rPr>
          <w:rFonts w:ascii="仿宋_GB2312" w:eastAsia="仿宋_GB2312" w:hAnsi="仿宋"/>
          <w:bCs/>
          <w:sz w:val="32"/>
          <w:szCs w:val="32"/>
          <w:highlight w:val="yellow"/>
        </w:rPr>
      </w:pPr>
      <w:r>
        <w:rPr>
          <w:rFonts w:ascii="仿宋_GB2312" w:eastAsia="仿宋_GB2312" w:hAnsi="仿宋" w:hint="eastAsia"/>
          <w:bCs/>
          <w:sz w:val="32"/>
          <w:szCs w:val="32"/>
        </w:rPr>
        <w:t>各区（市）供水主管部门、建设主管部门、行政审批局、自然资源局、园林和林业主管部门，青岛水务集团：</w:t>
      </w:r>
    </w:p>
    <w:p w:rsidR="00B90E66" w:rsidRDefault="00F40A05" w:rsidP="00A26DD0">
      <w:pPr>
        <w:spacing w:line="640" w:lineRule="exact"/>
        <w:ind w:firstLineChars="200" w:firstLine="640"/>
        <w:rPr>
          <w:rFonts w:ascii="仿宋_GB2312" w:eastAsia="仿宋_GB2312" w:hAnsi="仿宋"/>
          <w:bCs/>
          <w:sz w:val="32"/>
          <w:szCs w:val="32"/>
        </w:rPr>
      </w:pPr>
      <w:r>
        <w:rPr>
          <w:rFonts w:ascii="仿宋_GB2312" w:eastAsia="仿宋_GB2312" w:cs="仿宋_GB2312" w:hint="eastAsia"/>
          <w:sz w:val="32"/>
          <w:szCs w:val="32"/>
        </w:rPr>
        <w:t>为深入推进优化营商环境改革，进一步提高建设项目用水接入效率，优化用水报装流程，</w:t>
      </w:r>
      <w:r>
        <w:rPr>
          <w:rFonts w:ascii="仿宋_GB2312" w:eastAsia="仿宋_GB2312" w:hAnsi="仿宋_GB2312" w:cs="仿宋_GB2312" w:hint="eastAsia"/>
          <w:bCs/>
          <w:sz w:val="32"/>
          <w:szCs w:val="32"/>
        </w:rPr>
        <w:t>根据《高效青岛建设攻势作战方案2.0版》</w:t>
      </w:r>
      <w:r>
        <w:rPr>
          <w:rFonts w:ascii="仿宋_GB2312" w:eastAsia="仿宋_GB2312" w:hAnsi="仿宋_GB2312" w:cs="仿宋_GB2312"/>
          <w:bCs/>
          <w:sz w:val="32"/>
          <w:szCs w:val="32"/>
        </w:rPr>
        <w:t>，</w:t>
      </w:r>
      <w:r>
        <w:rPr>
          <w:rFonts w:ascii="仿宋_GB2312" w:eastAsia="仿宋_GB2312" w:hAnsi="仿宋_GB2312" w:cs="仿宋_GB2312" w:hint="eastAsia"/>
          <w:bCs/>
          <w:sz w:val="32"/>
          <w:szCs w:val="32"/>
        </w:rPr>
        <w:t>我们制定了《青岛市优化提升用水报装工作攻坚方案》</w:t>
      </w:r>
      <w:r>
        <w:rPr>
          <w:rFonts w:ascii="仿宋_GB2312" w:eastAsia="仿宋_GB2312" w:hAnsi="宋体" w:hint="eastAsia"/>
          <w:sz w:val="32"/>
          <w:szCs w:val="32"/>
        </w:rPr>
        <w:t>，</w:t>
      </w:r>
      <w:r>
        <w:rPr>
          <w:rFonts w:ascii="仿宋_GB2312" w:eastAsia="仿宋_GB2312" w:hAnsi="仿宋" w:hint="eastAsia"/>
          <w:bCs/>
          <w:sz w:val="32"/>
          <w:szCs w:val="32"/>
        </w:rPr>
        <w:lastRenderedPageBreak/>
        <w:t>现印发给你们，请认真遵照执行。</w:t>
      </w:r>
    </w:p>
    <w:p w:rsidR="00B90E66" w:rsidRPr="00A26DD0" w:rsidRDefault="00B90E66" w:rsidP="00A26DD0">
      <w:pPr>
        <w:spacing w:line="640" w:lineRule="exact"/>
        <w:rPr>
          <w:rFonts w:ascii="仿宋_GB2312" w:eastAsia="仿宋_GB2312" w:hAnsi="仿宋"/>
          <w:bCs/>
          <w:sz w:val="32"/>
          <w:szCs w:val="32"/>
        </w:rPr>
      </w:pPr>
    </w:p>
    <w:p w:rsidR="00B90E66" w:rsidRDefault="00B90E66">
      <w:pPr>
        <w:spacing w:line="560" w:lineRule="exact"/>
        <w:rPr>
          <w:rFonts w:ascii="仿宋_GB2312" w:eastAsia="仿宋_GB2312" w:hAnsi="仿宋"/>
          <w:bCs/>
          <w:sz w:val="32"/>
          <w:szCs w:val="32"/>
        </w:rPr>
      </w:pPr>
    </w:p>
    <w:p w:rsidR="00B90E66" w:rsidRDefault="00F40A05" w:rsidP="002B47E4">
      <w:pPr>
        <w:spacing w:line="560" w:lineRule="exact"/>
        <w:rPr>
          <w:rFonts w:ascii="仿宋_GB2312" w:eastAsia="仿宋_GB2312" w:hAnsi="仿宋_GB2312" w:cs="仿宋_GB2312"/>
          <w:bCs/>
          <w:sz w:val="32"/>
          <w:szCs w:val="32"/>
        </w:rPr>
      </w:pPr>
      <w:r>
        <w:rPr>
          <w:rFonts w:ascii="仿宋_GB2312" w:eastAsia="仿宋_GB2312" w:hAnsi="仿宋_GB2312" w:cs="仿宋_GB2312" w:hint="eastAsia"/>
          <w:bCs/>
          <w:sz w:val="32"/>
          <w:szCs w:val="32"/>
        </w:rPr>
        <w:t>青岛市水务       青岛市住房和城乡      青岛市行政审批</w:t>
      </w:r>
    </w:p>
    <w:p w:rsidR="00B90E66" w:rsidRDefault="00F40A05" w:rsidP="001F1C0A">
      <w:pPr>
        <w:spacing w:line="560" w:lineRule="exact"/>
        <w:rPr>
          <w:rFonts w:ascii="仿宋_GB2312" w:eastAsia="仿宋_GB2312" w:hAnsi="仿宋_GB2312" w:cs="仿宋_GB2312"/>
          <w:bCs/>
          <w:sz w:val="32"/>
          <w:szCs w:val="32"/>
        </w:rPr>
      </w:pPr>
      <w:bookmarkStart w:id="0" w:name="_GoBack"/>
      <w:bookmarkEnd w:id="0"/>
      <w:r>
        <w:rPr>
          <w:rFonts w:ascii="仿宋_GB2312" w:eastAsia="仿宋_GB2312" w:hAnsi="仿宋_GB2312" w:cs="仿宋_GB2312" w:hint="eastAsia"/>
          <w:bCs/>
          <w:sz w:val="32"/>
          <w:szCs w:val="32"/>
        </w:rPr>
        <w:t>管  理  局       建     设     局    服    务    局</w:t>
      </w:r>
    </w:p>
    <w:p w:rsidR="00B90E66" w:rsidRDefault="00B90E66">
      <w:pPr>
        <w:spacing w:line="560" w:lineRule="exact"/>
        <w:ind w:leftChars="152" w:left="319"/>
        <w:rPr>
          <w:rFonts w:ascii="仿宋_GB2312" w:eastAsia="仿宋_GB2312" w:hAnsi="仿宋_GB2312" w:cs="仿宋_GB2312"/>
          <w:bCs/>
          <w:sz w:val="32"/>
          <w:szCs w:val="32"/>
        </w:rPr>
      </w:pPr>
    </w:p>
    <w:p w:rsidR="00B90E66" w:rsidRDefault="00B90E66">
      <w:pPr>
        <w:spacing w:line="560" w:lineRule="exact"/>
        <w:rPr>
          <w:rFonts w:ascii="仿宋_GB2312" w:eastAsia="仿宋_GB2312" w:hAnsi="仿宋_GB2312" w:cs="仿宋_GB2312"/>
          <w:bCs/>
          <w:sz w:val="32"/>
          <w:szCs w:val="32"/>
        </w:rPr>
      </w:pPr>
    </w:p>
    <w:p w:rsidR="00B90E66" w:rsidRDefault="00F40A05">
      <w:pPr>
        <w:spacing w:line="560" w:lineRule="exact"/>
        <w:ind w:firstLineChars="500" w:firstLine="160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青岛市自然资源青岛市园林和</w:t>
      </w:r>
    </w:p>
    <w:p w:rsidR="00B90E66" w:rsidRDefault="00F40A05" w:rsidP="001F1C0A">
      <w:pPr>
        <w:spacing w:line="560" w:lineRule="exact"/>
        <w:ind w:leftChars="152" w:left="319" w:firstLineChars="450" w:firstLine="1440"/>
        <w:rPr>
          <w:rFonts w:ascii="仿宋_GB2312" w:eastAsia="仿宋_GB2312" w:hAnsi="仿宋"/>
          <w:bCs/>
          <w:sz w:val="32"/>
          <w:szCs w:val="32"/>
        </w:rPr>
      </w:pPr>
      <w:r>
        <w:rPr>
          <w:rFonts w:ascii="仿宋_GB2312" w:eastAsia="仿宋_GB2312" w:hAnsi="仿宋_GB2312" w:cs="仿宋_GB2312" w:hint="eastAsia"/>
          <w:bCs/>
          <w:sz w:val="32"/>
          <w:szCs w:val="32"/>
        </w:rPr>
        <w:t>和  规  划  局林   业   局</w:t>
      </w:r>
    </w:p>
    <w:p w:rsidR="00B90E66" w:rsidRDefault="00F40A05">
      <w:pPr>
        <w:adjustRightInd w:val="0"/>
        <w:spacing w:line="560" w:lineRule="exact"/>
        <w:rPr>
          <w:rFonts w:ascii="仿宋_GB2312" w:eastAsia="仿宋_GB2312" w:hAnsi="黑体"/>
          <w:snapToGrid w:val="0"/>
          <w:kern w:val="0"/>
          <w:sz w:val="32"/>
          <w:szCs w:val="32"/>
        </w:rPr>
      </w:pPr>
      <w:r>
        <w:rPr>
          <w:rFonts w:ascii="仿宋_GB2312" w:eastAsia="仿宋_GB2312" w:hAnsi="黑体" w:hint="eastAsia"/>
          <w:snapToGrid w:val="0"/>
          <w:kern w:val="0"/>
          <w:sz w:val="32"/>
          <w:szCs w:val="32"/>
        </w:rPr>
        <w:t xml:space="preserve">                                2020年5月22日</w:t>
      </w:r>
    </w:p>
    <w:p w:rsidR="00B90E66" w:rsidRDefault="00B90E66">
      <w:pPr>
        <w:adjustRightInd w:val="0"/>
        <w:spacing w:line="560" w:lineRule="exact"/>
        <w:rPr>
          <w:rFonts w:ascii="黑体" w:eastAsia="黑体" w:hAnsi="黑体"/>
          <w:snapToGrid w:val="0"/>
          <w:kern w:val="0"/>
          <w:sz w:val="32"/>
          <w:szCs w:val="32"/>
        </w:rPr>
      </w:pPr>
    </w:p>
    <w:p w:rsidR="00B90E66" w:rsidRDefault="00B90E66">
      <w:pPr>
        <w:adjustRightInd w:val="0"/>
        <w:spacing w:line="560" w:lineRule="exact"/>
        <w:rPr>
          <w:rFonts w:ascii="黑体" w:eastAsia="黑体" w:hAnsi="黑体"/>
          <w:snapToGrid w:val="0"/>
          <w:kern w:val="0"/>
          <w:sz w:val="32"/>
          <w:szCs w:val="32"/>
        </w:rPr>
      </w:pPr>
    </w:p>
    <w:p w:rsidR="00B90E66" w:rsidRDefault="00B90E66">
      <w:pPr>
        <w:adjustRightInd w:val="0"/>
        <w:rPr>
          <w:rFonts w:ascii="黑体" w:eastAsia="黑体" w:hAnsi="黑体"/>
          <w:snapToGrid w:val="0"/>
          <w:kern w:val="0"/>
          <w:sz w:val="32"/>
          <w:szCs w:val="32"/>
        </w:rPr>
      </w:pPr>
    </w:p>
    <w:p w:rsidR="00CE49E2" w:rsidRDefault="00CE49E2">
      <w:pPr>
        <w:adjustRightInd w:val="0"/>
        <w:rPr>
          <w:rFonts w:ascii="黑体" w:eastAsia="黑体" w:hAnsi="黑体"/>
          <w:snapToGrid w:val="0"/>
          <w:kern w:val="0"/>
          <w:sz w:val="32"/>
          <w:szCs w:val="32"/>
        </w:rPr>
      </w:pPr>
    </w:p>
    <w:p w:rsidR="00B90E66" w:rsidRDefault="00B90E66">
      <w:pPr>
        <w:adjustRightInd w:val="0"/>
        <w:rPr>
          <w:rFonts w:ascii="黑体" w:eastAsia="黑体" w:hAnsi="黑体"/>
          <w:snapToGrid w:val="0"/>
          <w:kern w:val="0"/>
          <w:sz w:val="32"/>
          <w:szCs w:val="32"/>
        </w:rPr>
      </w:pPr>
    </w:p>
    <w:p w:rsidR="00B90E66" w:rsidRDefault="00B90E66">
      <w:pPr>
        <w:adjustRightInd w:val="0"/>
        <w:rPr>
          <w:rFonts w:ascii="黑体" w:eastAsia="黑体" w:hAnsi="黑体"/>
          <w:snapToGrid w:val="0"/>
          <w:kern w:val="0"/>
          <w:sz w:val="32"/>
          <w:szCs w:val="32"/>
        </w:rPr>
      </w:pPr>
    </w:p>
    <w:p w:rsidR="00DB571E" w:rsidRDefault="00DB571E">
      <w:pPr>
        <w:adjustRightInd w:val="0"/>
        <w:rPr>
          <w:rFonts w:ascii="黑体" w:eastAsia="黑体" w:hAnsi="黑体"/>
          <w:snapToGrid w:val="0"/>
          <w:kern w:val="0"/>
          <w:sz w:val="32"/>
          <w:szCs w:val="32"/>
        </w:rPr>
      </w:pPr>
    </w:p>
    <w:p w:rsidR="00B90E66" w:rsidRDefault="00B90E66">
      <w:pPr>
        <w:adjustRightInd w:val="0"/>
        <w:rPr>
          <w:rFonts w:ascii="黑体" w:eastAsia="黑体" w:hAnsi="黑体"/>
          <w:snapToGrid w:val="0"/>
          <w:kern w:val="0"/>
          <w:sz w:val="32"/>
          <w:szCs w:val="32"/>
        </w:rPr>
      </w:pPr>
    </w:p>
    <w:p w:rsidR="00B90E66" w:rsidRDefault="00B90E66">
      <w:pPr>
        <w:adjustRightInd w:val="0"/>
        <w:rPr>
          <w:rFonts w:ascii="黑体" w:eastAsia="黑体" w:hAnsi="黑体"/>
          <w:snapToGrid w:val="0"/>
          <w:kern w:val="0"/>
          <w:sz w:val="32"/>
          <w:szCs w:val="32"/>
        </w:rPr>
      </w:pPr>
    </w:p>
    <w:p w:rsidR="00B90E66" w:rsidRDefault="00B90E66">
      <w:pPr>
        <w:adjustRightInd w:val="0"/>
        <w:rPr>
          <w:rFonts w:ascii="黑体" w:eastAsia="黑体" w:hAnsi="黑体"/>
          <w:snapToGrid w:val="0"/>
          <w:kern w:val="0"/>
          <w:sz w:val="32"/>
          <w:szCs w:val="32"/>
        </w:rPr>
      </w:pPr>
    </w:p>
    <w:p w:rsidR="00DB571E" w:rsidRPr="00DB571E" w:rsidRDefault="00572C96" w:rsidP="00DB571E">
      <w:pPr>
        <w:adjustRightInd w:val="0"/>
        <w:spacing w:line="540" w:lineRule="exact"/>
        <w:jc w:val="left"/>
        <w:rPr>
          <w:rFonts w:ascii="仿宋_GB2312" w:eastAsia="仿宋_GB2312"/>
          <w:bCs/>
          <w:sz w:val="28"/>
          <w:szCs w:val="28"/>
        </w:rPr>
      </w:pPr>
      <w:r w:rsidRPr="00572C96">
        <w:rPr>
          <w:rFonts w:ascii="仿宋_GB2312" w:eastAsia="仿宋_GB2312"/>
          <w:bCs/>
          <w:noProof/>
        </w:rPr>
        <w:pict>
          <v:line id="直接连接符 3" o:spid="_x0000_s1037" style="position:absolute;z-index:251662336;visibility:visible" from="0,6.45pt" to="447.85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" strokeweight=".35pt"/>
        </w:pict>
      </w:r>
      <w:r w:rsidRPr="00572C96">
        <w:rPr>
          <w:rFonts w:ascii="仿宋_GB2312" w:eastAsia="仿宋_GB2312"/>
          <w:bCs/>
          <w:noProof/>
        </w:rPr>
        <w:pict>
          <v:line id="直接连接符 2" o:spid="_x0000_s1036" style="position:absolute;z-index:251661312;visibility:visible" from="0,26.7pt" to="447.85pt,2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" strokeweight=".35pt"/>
        </w:pict>
      </w:r>
      <w:r w:rsidR="00F40A05">
        <w:rPr>
          <w:rFonts w:ascii="仿宋_GB2312" w:eastAsia="仿宋_GB2312" w:hint="eastAsia"/>
          <w:bCs/>
          <w:sz w:val="28"/>
          <w:szCs w:val="28"/>
        </w:rPr>
        <w:t xml:space="preserve"> 青岛市水务管理局办公室                    2020年5月22日印发</w:t>
      </w:r>
    </w:p>
    <w:p w:rsidR="00B90E66" w:rsidRDefault="00F40A05">
      <w:pPr>
        <w:snapToGrid w:val="0"/>
        <w:spacing w:line="560" w:lineRule="exact"/>
        <w:jc w:val="center"/>
        <w:rPr>
          <w:rFonts w:ascii="方正小标宋_GBK" w:eastAsia="方正小标宋_GBK" w:hAnsi="方正小标宋_GBK" w:cs="方正小标宋_GBK"/>
          <w:bCs/>
          <w:sz w:val="44"/>
          <w:szCs w:val="44"/>
        </w:rPr>
      </w:pPr>
      <w:r>
        <w:rPr>
          <w:rFonts w:ascii="方正小标宋_GBK" w:eastAsia="方正小标宋_GBK" w:hAnsi="方正小标宋_GBK" w:cs="方正小标宋_GBK" w:hint="eastAsia"/>
          <w:bCs/>
          <w:sz w:val="44"/>
          <w:szCs w:val="44"/>
        </w:rPr>
        <w:lastRenderedPageBreak/>
        <w:t>青岛市优化提升用水报装工作攻坚方案</w:t>
      </w:r>
    </w:p>
    <w:p w:rsidR="00B90E66" w:rsidRDefault="00B90E66">
      <w:pPr>
        <w:spacing w:line="560" w:lineRule="exact"/>
        <w:ind w:firstLine="641"/>
        <w:rPr>
          <w:rFonts w:ascii="仿宋_GB2312" w:eastAsia="仿宋_GB2312" w:cs="仿宋_GB2312"/>
          <w:sz w:val="32"/>
          <w:szCs w:val="32"/>
        </w:rPr>
      </w:pPr>
    </w:p>
    <w:p w:rsidR="00B90E66" w:rsidRDefault="00F40A05">
      <w:pPr>
        <w:spacing w:line="560" w:lineRule="exact"/>
        <w:ind w:firstLine="641"/>
        <w:rPr>
          <w:rFonts w:ascii="仿宋_GB2312" w:eastAsia="仿宋_GB2312"/>
          <w:sz w:val="32"/>
          <w:szCs w:val="32"/>
        </w:rPr>
      </w:pPr>
      <w:r>
        <w:rPr>
          <w:rFonts w:ascii="仿宋_GB2312" w:eastAsia="仿宋_GB2312" w:cs="仿宋_GB2312" w:hint="eastAsia"/>
          <w:sz w:val="32"/>
          <w:szCs w:val="32"/>
        </w:rPr>
        <w:t>为深入推进优化营商环境改革，进一步提高用户用水接入效率，优化用水报装流程，提高公共服务质量，根据</w:t>
      </w:r>
      <w:r>
        <w:rPr>
          <w:rFonts w:ascii="仿宋_GB2312" w:eastAsia="仿宋_GB2312" w:hint="eastAsia"/>
          <w:sz w:val="32"/>
          <w:szCs w:val="32"/>
        </w:rPr>
        <w:t>《优化营商环境条例》以及国家、省、市</w:t>
      </w:r>
      <w:r>
        <w:rPr>
          <w:rFonts w:ascii="仿宋_GB2312" w:eastAsia="仿宋_GB2312" w:cs="仿宋_GB2312" w:hint="eastAsia"/>
          <w:sz w:val="32"/>
          <w:szCs w:val="32"/>
        </w:rPr>
        <w:t>关于优化营商环境的工作要求，</w:t>
      </w:r>
      <w:r>
        <w:rPr>
          <w:rFonts w:ascii="仿宋_GB2312" w:eastAsia="仿宋_GB2312" w:hint="eastAsia"/>
          <w:sz w:val="32"/>
          <w:szCs w:val="32"/>
        </w:rPr>
        <w:t>结合</w:t>
      </w:r>
      <w:r>
        <w:rPr>
          <w:rFonts w:ascii="仿宋_GB2312" w:eastAsia="仿宋_GB2312" w:hAnsi="宋体" w:hint="eastAsia"/>
          <w:sz w:val="32"/>
          <w:szCs w:val="32"/>
        </w:rPr>
        <w:t>高效</w:t>
      </w:r>
      <w:r>
        <w:rPr>
          <w:rFonts w:ascii="仿宋_GB2312" w:eastAsia="仿宋_GB2312" w:hAnsi="宋体"/>
          <w:sz w:val="32"/>
          <w:szCs w:val="32"/>
        </w:rPr>
        <w:t>青岛建设攻势</w:t>
      </w:r>
      <w:r>
        <w:rPr>
          <w:rFonts w:ascii="仿宋_GB2312" w:eastAsia="仿宋_GB2312" w:hAnsi="宋体" w:hint="eastAsia"/>
          <w:sz w:val="32"/>
          <w:szCs w:val="32"/>
        </w:rPr>
        <w:t>2020年</w:t>
      </w:r>
      <w:r>
        <w:rPr>
          <w:rFonts w:ascii="仿宋_GB2312" w:eastAsia="仿宋_GB2312" w:hAnsi="宋体"/>
          <w:sz w:val="32"/>
          <w:szCs w:val="32"/>
        </w:rPr>
        <w:t>攻坚任务</w:t>
      </w:r>
      <w:r>
        <w:rPr>
          <w:rFonts w:ascii="仿宋_GB2312" w:eastAsia="仿宋_GB2312" w:hint="eastAsia"/>
          <w:sz w:val="32"/>
          <w:szCs w:val="32"/>
        </w:rPr>
        <w:t xml:space="preserve">，制定本攻坚方案。 </w:t>
      </w:r>
    </w:p>
    <w:p w:rsidR="00B90E66" w:rsidRDefault="00F40A05">
      <w:pPr>
        <w:spacing w:line="560" w:lineRule="exact"/>
        <w:ind w:firstLine="640"/>
        <w:rPr>
          <w:rFonts w:ascii="黑体" w:eastAsia="黑体" w:hAnsi="黑体" w:cs="仿宋_GB2312"/>
          <w:sz w:val="32"/>
          <w:szCs w:val="32"/>
        </w:rPr>
      </w:pPr>
      <w:r>
        <w:rPr>
          <w:rFonts w:ascii="黑体" w:eastAsia="黑体" w:hAnsi="黑体" w:cs="仿宋_GB2312" w:hint="eastAsia"/>
          <w:sz w:val="32"/>
          <w:szCs w:val="32"/>
        </w:rPr>
        <w:t xml:space="preserve">一、总体要求 </w:t>
      </w:r>
    </w:p>
    <w:p w:rsidR="00B90E66" w:rsidRDefault="00F40A05">
      <w:pPr>
        <w:spacing w:line="560" w:lineRule="exact"/>
        <w:ind w:firstLine="640"/>
        <w:rPr>
          <w:rFonts w:ascii="仿宋_GB2312" w:eastAsia="仿宋_GB2312" w:cs="仿宋_GB2312"/>
          <w:sz w:val="32"/>
          <w:szCs w:val="32"/>
        </w:rPr>
      </w:pPr>
      <w:r>
        <w:rPr>
          <w:rFonts w:ascii="仿宋_GB2312" w:eastAsia="仿宋_GB2312" w:cs="仿宋_GB2312" w:hint="eastAsia"/>
          <w:sz w:val="32"/>
          <w:szCs w:val="32"/>
        </w:rPr>
        <w:t>以习近平新时代中国特色社会主义思想为指导，深入贯彻落实党的十九大和十九届二中、三中、</w:t>
      </w:r>
      <w:r>
        <w:rPr>
          <w:rFonts w:ascii="仿宋_GB2312" w:eastAsia="仿宋_GB2312" w:cs="仿宋_GB2312"/>
          <w:sz w:val="32"/>
          <w:szCs w:val="32"/>
        </w:rPr>
        <w:t>四中全会精神</w:t>
      </w:r>
      <w:r>
        <w:rPr>
          <w:rFonts w:ascii="仿宋_GB2312" w:eastAsia="仿宋_GB2312" w:cs="仿宋_GB2312" w:hint="eastAsia"/>
          <w:sz w:val="32"/>
          <w:szCs w:val="32"/>
        </w:rPr>
        <w:t>，坚持“以人民为中心”的发展思想，始终把群众满意作为一切工作的出发点和落脚点，坚持问题导向、目标导向、结果导向和用户导向，全面贯彻国家、省、市对营商环境改革的要求，进一步优化用水报装办理流程，减少办理环节，压缩办理时间，降低接入成本，着力提升社会满意度和群众获得感。</w:t>
      </w:r>
    </w:p>
    <w:p w:rsidR="00B90E66" w:rsidRDefault="00F40A05">
      <w:pPr>
        <w:spacing w:line="560" w:lineRule="exact"/>
        <w:ind w:firstLine="640"/>
        <w:rPr>
          <w:rFonts w:ascii="黑体" w:eastAsia="黑体" w:hAnsi="黑体" w:cs="仿宋_GB2312"/>
          <w:sz w:val="32"/>
          <w:szCs w:val="32"/>
        </w:rPr>
      </w:pPr>
      <w:r>
        <w:rPr>
          <w:rFonts w:ascii="黑体" w:eastAsia="黑体" w:hAnsi="黑体" w:cs="仿宋_GB2312" w:hint="eastAsia"/>
          <w:sz w:val="32"/>
          <w:szCs w:val="32"/>
        </w:rPr>
        <w:t xml:space="preserve">二、实施对象 </w:t>
      </w:r>
    </w:p>
    <w:p w:rsidR="00B90E66" w:rsidRDefault="00F40A05">
      <w:pPr>
        <w:spacing w:line="560" w:lineRule="exact"/>
        <w:ind w:firstLine="640"/>
        <w:rPr>
          <w:rFonts w:ascii="仿宋_GB2312" w:eastAsia="仿宋_GB2312" w:cs="仿宋_GB2312"/>
          <w:sz w:val="32"/>
          <w:szCs w:val="32"/>
        </w:rPr>
      </w:pPr>
      <w:r>
        <w:rPr>
          <w:rFonts w:ascii="仿宋_GB2312" w:eastAsia="仿宋_GB2312" w:cs="仿宋_GB2312" w:hint="eastAsia"/>
          <w:sz w:val="32"/>
          <w:szCs w:val="32"/>
        </w:rPr>
        <w:t>本方案适用于全市工业企业、商业用户（含部队、学校、幼儿园等非居民用户）、新建居民住宅小区等新建、改建项目的用水接入业务。涉及国省干线、快速路、轨道及河道等设施的复杂用水报装接入工程，不适用本方案。</w:t>
      </w:r>
    </w:p>
    <w:p w:rsidR="00B90E66" w:rsidRDefault="00F40A05">
      <w:pPr>
        <w:spacing w:line="560" w:lineRule="exact"/>
        <w:ind w:firstLine="640"/>
        <w:rPr>
          <w:rFonts w:ascii="仿宋_GB2312" w:eastAsia="仿宋_GB2312" w:cs="仿宋_GB2312"/>
          <w:sz w:val="32"/>
          <w:szCs w:val="32"/>
        </w:rPr>
      </w:pPr>
      <w:r>
        <w:rPr>
          <w:rFonts w:ascii="黑体" w:eastAsia="黑体" w:hAnsi="黑体" w:cs="仿宋_GB2312" w:hint="eastAsia"/>
          <w:sz w:val="32"/>
          <w:szCs w:val="32"/>
        </w:rPr>
        <w:t xml:space="preserve">三、攻坚目标 </w:t>
      </w:r>
    </w:p>
    <w:p w:rsidR="00B90E66" w:rsidRDefault="00F40A05">
      <w:pPr>
        <w:spacing w:line="560" w:lineRule="exact"/>
        <w:ind w:firstLine="640"/>
        <w:rPr>
          <w:rFonts w:ascii="仿宋_GB2312" w:eastAsia="仿宋_GB2312" w:cs="仿宋_GB2312"/>
          <w:sz w:val="32"/>
          <w:szCs w:val="32"/>
        </w:rPr>
      </w:pPr>
      <w:r>
        <w:rPr>
          <w:rFonts w:ascii="仿宋_GB2312" w:eastAsia="仿宋_GB2312" w:cs="仿宋_GB2312" w:hint="eastAsia"/>
          <w:sz w:val="32"/>
          <w:szCs w:val="32"/>
        </w:rPr>
        <w:t>优化用水报装流程</w:t>
      </w:r>
      <w:r>
        <w:rPr>
          <w:rFonts w:ascii="仿宋_GB2312" w:eastAsia="仿宋_GB2312" w:hAnsi="宋体" w:cs="仿宋_GB2312" w:hint="eastAsia"/>
          <w:sz w:val="32"/>
          <w:szCs w:val="32"/>
        </w:rPr>
        <w:t>，全面提高建设项目用水接入效率，</w:t>
      </w:r>
      <w:r>
        <w:rPr>
          <w:rFonts w:ascii="仿宋_GB2312" w:eastAsia="仿宋_GB2312" w:hint="eastAsia"/>
          <w:sz w:val="32"/>
          <w:szCs w:val="32"/>
        </w:rPr>
        <w:t>办理环节由3个压减至2个，办理时间由3个工作日压减至2个工作</w:t>
      </w:r>
      <w:r>
        <w:rPr>
          <w:rFonts w:ascii="仿宋_GB2312" w:eastAsia="仿宋_GB2312" w:hint="eastAsia"/>
          <w:sz w:val="32"/>
          <w:szCs w:val="32"/>
        </w:rPr>
        <w:lastRenderedPageBreak/>
        <w:t>日（无外线工程或交纳配套费的减至1个工作日），申请材料由2项压减至1项</w:t>
      </w:r>
      <w:r>
        <w:rPr>
          <w:rFonts w:ascii="仿宋_GB2312" w:eastAsia="仿宋_GB2312" w:hAnsi="宋体" w:cs="仿宋_GB2312" w:hint="eastAsia"/>
          <w:sz w:val="32"/>
          <w:szCs w:val="32"/>
        </w:rPr>
        <w:t>。进一步降低用户用水接入费用</w:t>
      </w:r>
      <w:r>
        <w:rPr>
          <w:rFonts w:ascii="仿宋_GB2312" w:eastAsia="仿宋_GB2312" w:hint="eastAsia"/>
          <w:sz w:val="32"/>
          <w:szCs w:val="32"/>
        </w:rPr>
        <w:t>。</w:t>
      </w:r>
    </w:p>
    <w:p w:rsidR="00B90E66" w:rsidRDefault="00F40A05">
      <w:pPr>
        <w:spacing w:line="560" w:lineRule="exact"/>
        <w:ind w:firstLine="640"/>
        <w:rPr>
          <w:rFonts w:ascii="黑体" w:eastAsia="黑体" w:hAnsi="黑体" w:cs="仿宋_GB2312"/>
          <w:sz w:val="32"/>
          <w:szCs w:val="32"/>
        </w:rPr>
      </w:pPr>
      <w:r>
        <w:rPr>
          <w:rFonts w:ascii="黑体" w:eastAsia="黑体" w:hAnsi="黑体" w:cs="仿宋_GB2312" w:hint="eastAsia"/>
          <w:sz w:val="32"/>
          <w:szCs w:val="32"/>
        </w:rPr>
        <w:t>四、攻坚任务</w:t>
      </w:r>
    </w:p>
    <w:p w:rsidR="00B90E66" w:rsidRDefault="00F40A05">
      <w:pPr>
        <w:spacing w:line="560" w:lineRule="exact"/>
        <w:ind w:firstLine="640"/>
        <w:rPr>
          <w:rFonts w:ascii="仿宋_GB2312" w:eastAsia="仿宋_GB2312"/>
          <w:sz w:val="32"/>
          <w:szCs w:val="32"/>
        </w:rPr>
      </w:pPr>
      <w:r>
        <w:rPr>
          <w:rFonts w:ascii="仿宋_GB2312" w:eastAsia="仿宋_GB2312" w:hint="eastAsia"/>
          <w:sz w:val="32"/>
          <w:szCs w:val="32"/>
        </w:rPr>
        <w:t>（一）对标先进城市，优化用水报装流程，细化报装类别，进一步压减办理环节和时限。</w:t>
      </w:r>
    </w:p>
    <w:p w:rsidR="00B90E66" w:rsidRDefault="00F40A05">
      <w:pPr>
        <w:spacing w:line="560" w:lineRule="exact"/>
        <w:ind w:firstLine="640"/>
        <w:rPr>
          <w:rFonts w:ascii="仿宋_GB2312" w:eastAsia="仿宋_GB2312"/>
          <w:sz w:val="32"/>
          <w:szCs w:val="32"/>
        </w:rPr>
      </w:pPr>
      <w:r>
        <w:rPr>
          <w:rFonts w:ascii="仿宋_GB2312" w:eastAsia="仿宋_GB2312" w:hint="eastAsia"/>
          <w:sz w:val="32"/>
          <w:szCs w:val="32"/>
        </w:rPr>
        <w:t>（二）2020年6月底前，用水报装实现“网上办”和“掌上办”。</w:t>
      </w:r>
    </w:p>
    <w:p w:rsidR="00B90E66" w:rsidRDefault="00F40A05">
      <w:pPr>
        <w:spacing w:line="560" w:lineRule="exact"/>
        <w:ind w:firstLine="640"/>
        <w:rPr>
          <w:rFonts w:ascii="仿宋_GB2312" w:eastAsia="仿宋_GB2312"/>
          <w:sz w:val="32"/>
          <w:szCs w:val="32"/>
        </w:rPr>
      </w:pPr>
      <w:r>
        <w:rPr>
          <w:rFonts w:ascii="仿宋_GB2312" w:eastAsia="仿宋_GB2312" w:hint="eastAsia"/>
          <w:sz w:val="32"/>
          <w:szCs w:val="32"/>
        </w:rPr>
        <w:t>（三）建立用水报装项目管理信息系统，加强对用水报装过程的全流程跟踪管控。</w:t>
      </w:r>
    </w:p>
    <w:p w:rsidR="00B90E66" w:rsidRDefault="00F40A05">
      <w:pPr>
        <w:spacing w:line="560" w:lineRule="exact"/>
        <w:ind w:firstLine="640"/>
        <w:rPr>
          <w:rFonts w:ascii="仿宋_GB2312" w:eastAsia="仿宋_GB2312" w:cs="仿宋_GB2312"/>
          <w:sz w:val="32"/>
          <w:szCs w:val="32"/>
        </w:rPr>
      </w:pPr>
      <w:r>
        <w:rPr>
          <w:rFonts w:ascii="仿宋_GB2312" w:eastAsia="仿宋_GB2312" w:hint="eastAsia"/>
          <w:sz w:val="32"/>
          <w:szCs w:val="32"/>
        </w:rPr>
        <w:t>（四）深化“客户代表制”服务模式，提高用户满意度。</w:t>
      </w:r>
    </w:p>
    <w:p w:rsidR="00B90E66" w:rsidRDefault="00F40A05">
      <w:pPr>
        <w:spacing w:line="560" w:lineRule="exact"/>
        <w:ind w:firstLine="640"/>
        <w:rPr>
          <w:rFonts w:ascii="仿宋_GB2312" w:eastAsia="仿宋_GB2312" w:cs="仿宋_GB2312"/>
          <w:sz w:val="32"/>
          <w:szCs w:val="32"/>
        </w:rPr>
      </w:pPr>
      <w:r>
        <w:rPr>
          <w:rFonts w:ascii="黑体" w:eastAsia="黑体" w:hAnsi="黑体" w:cs="仿宋_GB2312" w:hint="eastAsia"/>
          <w:sz w:val="32"/>
          <w:szCs w:val="32"/>
        </w:rPr>
        <w:t>五、保障措施</w:t>
      </w:r>
    </w:p>
    <w:p w:rsidR="00B90E66" w:rsidRPr="004B4360" w:rsidRDefault="00F40A05">
      <w:pPr>
        <w:spacing w:line="560" w:lineRule="exact"/>
        <w:ind w:firstLine="640"/>
        <w:rPr>
          <w:rFonts w:ascii="楷体_GB2312" w:eastAsia="楷体_GB2312" w:cs="仿宋_GB2312"/>
          <w:bCs/>
          <w:sz w:val="32"/>
          <w:szCs w:val="32"/>
        </w:rPr>
      </w:pPr>
      <w:r w:rsidRPr="004B4360">
        <w:rPr>
          <w:rFonts w:ascii="楷体_GB2312" w:eastAsia="楷体_GB2312" w:cs="仿宋_GB2312" w:hint="eastAsia"/>
          <w:bCs/>
          <w:sz w:val="32"/>
          <w:szCs w:val="32"/>
        </w:rPr>
        <w:t>（一）</w:t>
      </w:r>
      <w:r w:rsidRPr="004B4360">
        <w:rPr>
          <w:rFonts w:ascii="楷体_GB2312" w:eastAsia="楷体_GB2312" w:hAnsi="宋体" w:cs="宋体" w:hint="eastAsia"/>
          <w:bCs/>
          <w:sz w:val="32"/>
          <w:szCs w:val="32"/>
        </w:rPr>
        <w:t>实</w:t>
      </w:r>
      <w:r w:rsidR="004B4360">
        <w:rPr>
          <w:rFonts w:ascii="楷体_GB2312" w:eastAsia="楷体_GB2312" w:hAnsi="宋体" w:cs="宋体" w:hint="eastAsia"/>
          <w:bCs/>
          <w:sz w:val="32"/>
          <w:szCs w:val="32"/>
        </w:rPr>
        <w:t>施用水报装流程再造，细化报装类别，压减办理环节、时限和申请材料。</w:t>
      </w:r>
    </w:p>
    <w:p w:rsidR="00B90E66" w:rsidRDefault="00F40A05">
      <w:pPr>
        <w:spacing w:line="560" w:lineRule="exact"/>
        <w:ind w:firstLine="640"/>
        <w:rPr>
          <w:rFonts w:ascii="仿宋_GB2312" w:eastAsia="仿宋_GB2312" w:cs="仿宋_GB2312"/>
          <w:sz w:val="32"/>
          <w:szCs w:val="32"/>
        </w:rPr>
      </w:pPr>
      <w:r>
        <w:rPr>
          <w:rFonts w:ascii="仿宋_GB2312" w:eastAsia="仿宋_GB2312" w:cs="仿宋_GB2312" w:hint="eastAsia"/>
          <w:sz w:val="32"/>
          <w:szCs w:val="32"/>
        </w:rPr>
        <w:t>1.无外线工程</w:t>
      </w:r>
      <w:r>
        <w:rPr>
          <w:rFonts w:ascii="仿宋_GB2312" w:eastAsia="仿宋_GB2312" w:hAnsi="仿宋" w:hint="eastAsia"/>
          <w:sz w:val="32"/>
          <w:szCs w:val="32"/>
        </w:rPr>
        <w:t>(外线工程是指建筑红线外工程，下同）</w:t>
      </w:r>
      <w:r>
        <w:rPr>
          <w:rFonts w:ascii="仿宋_GB2312" w:eastAsia="仿宋_GB2312" w:cs="仿宋_GB2312" w:hint="eastAsia"/>
          <w:sz w:val="32"/>
          <w:szCs w:val="32"/>
        </w:rPr>
        <w:t>或者有外线工程且交纳城市基础设施配套费的用水接入项目实行“2</w:t>
      </w:r>
      <w:r>
        <w:rPr>
          <w:rFonts w:ascii="仿宋_GB2312" w:eastAsia="仿宋_GB2312" w:cs="仿宋_GB2312"/>
          <w:sz w:val="32"/>
          <w:szCs w:val="32"/>
        </w:rPr>
        <w:t>11</w:t>
      </w:r>
      <w:r>
        <w:rPr>
          <w:rFonts w:ascii="仿宋_GB2312" w:eastAsia="仿宋_GB2312" w:cs="仿宋_GB2312" w:hint="eastAsia"/>
          <w:sz w:val="32"/>
          <w:szCs w:val="32"/>
        </w:rPr>
        <w:t>”</w:t>
      </w:r>
      <w:r>
        <w:rPr>
          <w:rFonts w:ascii="仿宋_GB2312" w:eastAsia="仿宋_GB2312" w:hint="eastAsia"/>
          <w:sz w:val="32"/>
          <w:szCs w:val="32"/>
        </w:rPr>
        <w:t>用水报装</w:t>
      </w:r>
      <w:r>
        <w:rPr>
          <w:rFonts w:ascii="仿宋_GB2312" w:eastAsia="仿宋_GB2312" w:cs="仿宋_GB2312" w:hint="eastAsia"/>
          <w:sz w:val="32"/>
          <w:szCs w:val="32"/>
        </w:rPr>
        <w:t>模式。即：</w:t>
      </w:r>
      <w:r>
        <w:rPr>
          <w:rFonts w:ascii="仿宋_GB2312" w:eastAsia="仿宋_GB2312" w:hint="eastAsia"/>
          <w:sz w:val="32"/>
          <w:szCs w:val="32"/>
        </w:rPr>
        <w:t>办理环节由3个压减至2个（受理申请、开栓通水）；办理时间由3个工作日压减至</w:t>
      </w:r>
      <w:r>
        <w:rPr>
          <w:rFonts w:ascii="仿宋_GB2312" w:eastAsia="仿宋_GB2312"/>
          <w:sz w:val="32"/>
          <w:szCs w:val="32"/>
        </w:rPr>
        <w:t>1</w:t>
      </w:r>
      <w:r>
        <w:rPr>
          <w:rFonts w:ascii="仿宋_GB2312" w:eastAsia="仿宋_GB2312" w:hint="eastAsia"/>
          <w:sz w:val="32"/>
          <w:szCs w:val="32"/>
        </w:rPr>
        <w:t>个工作日（</w:t>
      </w:r>
      <w:r>
        <w:rPr>
          <w:rFonts w:ascii="仿宋_GB2312" w:eastAsia="仿宋_GB2312" w:hAnsi="宋体" w:cs="宋体" w:hint="eastAsia"/>
          <w:sz w:val="32"/>
          <w:szCs w:val="32"/>
        </w:rPr>
        <w:t>受理申请0.5天、开栓通水0.5天</w:t>
      </w:r>
      <w:r>
        <w:rPr>
          <w:rFonts w:ascii="仿宋_GB2312" w:eastAsia="仿宋_GB2312" w:hint="eastAsia"/>
          <w:sz w:val="32"/>
          <w:szCs w:val="32"/>
        </w:rPr>
        <w:t>）；</w:t>
      </w:r>
      <w:r>
        <w:rPr>
          <w:rFonts w:ascii="仿宋_GB2312" w:eastAsia="仿宋_GB2312" w:cs="仿宋_GB2312" w:hint="eastAsia"/>
          <w:sz w:val="32"/>
          <w:szCs w:val="32"/>
        </w:rPr>
        <w:t>申请材料由</w:t>
      </w:r>
      <w:r>
        <w:rPr>
          <w:rFonts w:ascii="仿宋_GB2312" w:eastAsia="仿宋_GB2312" w:hAnsi="仿宋_GB2312" w:cs="仿宋_GB2312" w:hint="eastAsia"/>
          <w:sz w:val="32"/>
          <w:szCs w:val="32"/>
        </w:rPr>
        <w:t>2项压缩为1项（供水申请表）</w:t>
      </w:r>
      <w:r>
        <w:rPr>
          <w:rFonts w:ascii="仿宋_GB2312" w:eastAsia="仿宋_GB2312" w:hint="eastAsia"/>
          <w:sz w:val="32"/>
          <w:szCs w:val="32"/>
        </w:rPr>
        <w:t>。</w:t>
      </w:r>
    </w:p>
    <w:p w:rsidR="00B90E66" w:rsidRDefault="00F40A05">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2.有外线工程但不交纳</w:t>
      </w:r>
      <w:r>
        <w:rPr>
          <w:rFonts w:ascii="仿宋_GB2312" w:eastAsia="仿宋_GB2312" w:cs="仿宋_GB2312" w:hint="eastAsia"/>
          <w:sz w:val="32"/>
          <w:szCs w:val="32"/>
        </w:rPr>
        <w:t>城市基础设施配套费的用水接入项目实行“2</w:t>
      </w:r>
      <w:r>
        <w:rPr>
          <w:rFonts w:ascii="仿宋_GB2312" w:eastAsia="仿宋_GB2312" w:cs="仿宋_GB2312"/>
          <w:sz w:val="32"/>
          <w:szCs w:val="32"/>
        </w:rPr>
        <w:t>21</w:t>
      </w:r>
      <w:r>
        <w:rPr>
          <w:rFonts w:ascii="仿宋_GB2312" w:eastAsia="仿宋_GB2312" w:cs="仿宋_GB2312" w:hint="eastAsia"/>
          <w:sz w:val="32"/>
          <w:szCs w:val="32"/>
        </w:rPr>
        <w:t>”</w:t>
      </w:r>
      <w:r>
        <w:rPr>
          <w:rFonts w:ascii="仿宋_GB2312" w:eastAsia="仿宋_GB2312" w:hint="eastAsia"/>
          <w:sz w:val="32"/>
          <w:szCs w:val="32"/>
        </w:rPr>
        <w:t>用水报装</w:t>
      </w:r>
      <w:r>
        <w:rPr>
          <w:rFonts w:ascii="仿宋_GB2312" w:eastAsia="仿宋_GB2312" w:cs="仿宋_GB2312" w:hint="eastAsia"/>
          <w:sz w:val="32"/>
          <w:szCs w:val="32"/>
        </w:rPr>
        <w:t>模式。即</w:t>
      </w:r>
      <w:r>
        <w:rPr>
          <w:rFonts w:ascii="仿宋_GB2312" w:eastAsia="仿宋_GB2312" w:hAnsi="仿宋" w:hint="eastAsia"/>
          <w:sz w:val="32"/>
          <w:szCs w:val="32"/>
        </w:rPr>
        <w:t>：</w:t>
      </w:r>
      <w:r>
        <w:rPr>
          <w:rFonts w:ascii="仿宋_GB2312" w:eastAsia="仿宋_GB2312" w:hint="eastAsia"/>
          <w:sz w:val="32"/>
          <w:szCs w:val="32"/>
        </w:rPr>
        <w:t>办理环节由3个压减至2个（受理申请</w:t>
      </w:r>
      <w:r>
        <w:rPr>
          <w:rFonts w:ascii="仿宋_GB2312" w:eastAsia="仿宋_GB2312" w:hAnsi="宋体" w:cs="宋体" w:hint="eastAsia"/>
          <w:sz w:val="32"/>
          <w:szCs w:val="32"/>
        </w:rPr>
        <w:t>及确定方案</w:t>
      </w:r>
      <w:r>
        <w:rPr>
          <w:rFonts w:ascii="仿宋_GB2312" w:eastAsia="仿宋_GB2312" w:hint="eastAsia"/>
          <w:sz w:val="32"/>
          <w:szCs w:val="32"/>
        </w:rPr>
        <w:t>、开栓通水）；办理时间由3个工作日压</w:t>
      </w:r>
      <w:r>
        <w:rPr>
          <w:rFonts w:ascii="仿宋_GB2312" w:eastAsia="仿宋_GB2312" w:hint="eastAsia"/>
          <w:sz w:val="32"/>
          <w:szCs w:val="32"/>
        </w:rPr>
        <w:lastRenderedPageBreak/>
        <w:t>减至2个工作日（</w:t>
      </w:r>
      <w:r>
        <w:rPr>
          <w:rFonts w:ascii="仿宋_GB2312" w:eastAsia="仿宋_GB2312" w:hAnsi="宋体" w:cs="宋体" w:hint="eastAsia"/>
          <w:sz w:val="32"/>
          <w:szCs w:val="32"/>
        </w:rPr>
        <w:t>受理申请及确定方案1.5天、开栓通水0.5天</w:t>
      </w:r>
      <w:r>
        <w:rPr>
          <w:rFonts w:ascii="仿宋_GB2312" w:eastAsia="仿宋_GB2312" w:hint="eastAsia"/>
          <w:sz w:val="32"/>
          <w:szCs w:val="32"/>
        </w:rPr>
        <w:t>）；</w:t>
      </w:r>
      <w:r>
        <w:rPr>
          <w:rFonts w:ascii="仿宋_GB2312" w:eastAsia="仿宋_GB2312" w:cs="仿宋_GB2312" w:hint="eastAsia"/>
          <w:sz w:val="32"/>
          <w:szCs w:val="32"/>
        </w:rPr>
        <w:t>申请材料由</w:t>
      </w:r>
      <w:r>
        <w:rPr>
          <w:rFonts w:ascii="仿宋_GB2312" w:eastAsia="仿宋_GB2312" w:hAnsi="仿宋_GB2312" w:cs="仿宋_GB2312" w:hint="eastAsia"/>
          <w:sz w:val="32"/>
          <w:szCs w:val="32"/>
        </w:rPr>
        <w:t>2项压缩为1项（供水申请表）</w:t>
      </w:r>
      <w:r>
        <w:rPr>
          <w:rFonts w:ascii="仿宋_GB2312" w:eastAsia="仿宋_GB2312" w:hint="eastAsia"/>
          <w:sz w:val="32"/>
          <w:szCs w:val="32"/>
        </w:rPr>
        <w:t>。</w:t>
      </w:r>
    </w:p>
    <w:p w:rsidR="00B90E66" w:rsidRDefault="00F40A05">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行政审批结果信息共享的，审批资料实行网上流转。没有实现网上流转的相关图纸和技术资料，供水企业应当提前向有关部门或用户查询，无需用户提供。</w:t>
      </w:r>
    </w:p>
    <w:p w:rsidR="00B90E66" w:rsidRDefault="00F40A05" w:rsidP="004B4360">
      <w:pPr>
        <w:spacing w:line="560" w:lineRule="exact"/>
        <w:ind w:firstLineChars="200" w:firstLine="640"/>
        <w:rPr>
          <w:rFonts w:ascii="仿宋_GB2312" w:eastAsia="仿宋_GB2312" w:hAnsi="仿宋"/>
          <w:sz w:val="32"/>
          <w:szCs w:val="32"/>
        </w:rPr>
      </w:pPr>
      <w:r w:rsidRPr="004B4360">
        <w:rPr>
          <w:rFonts w:ascii="楷体_GB2312" w:eastAsia="楷体_GB2312" w:hAnsi="宋体" w:cs="仿宋_GB2312" w:hint="eastAsia"/>
          <w:sz w:val="32"/>
          <w:szCs w:val="32"/>
        </w:rPr>
        <w:t>（二）切实降低报装费用</w:t>
      </w:r>
      <w:r w:rsidRPr="004B4360">
        <w:rPr>
          <w:rFonts w:ascii="楷体_GB2312" w:eastAsia="楷体_GB2312" w:hAnsi="宋体" w:cs="宋体" w:hint="eastAsia"/>
          <w:sz w:val="32"/>
          <w:szCs w:val="32"/>
        </w:rPr>
        <w:t>。</w:t>
      </w:r>
      <w:r>
        <w:rPr>
          <w:rFonts w:ascii="仿宋_GB2312" w:eastAsia="仿宋_GB2312" w:hAnsi="仿宋" w:hint="eastAsia"/>
          <w:sz w:val="32"/>
          <w:szCs w:val="32"/>
        </w:rPr>
        <w:t>用户已经交纳城市基础设施配套费的新建项目，实行用户用水报装“零费用”。项目红线外与道路主干网之间的供水设施由配套费使用管理部门负责配套建设，供水企业全程配合，确保供水设施配套建设到项目红线位置；市政供水管网满足项目供水需求，且已敷设至项目相临道路的，红线外剩余部分供水设施由供水企业负责建设，建设资金由配套费使用管理部门从配套费中列支，按年度报财政审计后，由配套费一次性拨付。</w:t>
      </w:r>
    </w:p>
    <w:p w:rsidR="00B90E66" w:rsidRDefault="00F40A05">
      <w:pPr>
        <w:spacing w:line="560" w:lineRule="exact"/>
        <w:ind w:firstLine="640"/>
        <w:rPr>
          <w:rFonts w:ascii="仿宋_GB2312" w:eastAsia="仿宋_GB2312" w:hAnsi="仿宋"/>
          <w:sz w:val="32"/>
          <w:szCs w:val="32"/>
        </w:rPr>
      </w:pPr>
      <w:r w:rsidRPr="004B4360">
        <w:rPr>
          <w:rFonts w:ascii="楷体_GB2312" w:eastAsia="楷体_GB2312" w:cs="仿宋_GB2312" w:hint="eastAsia"/>
          <w:sz w:val="32"/>
          <w:szCs w:val="32"/>
        </w:rPr>
        <w:t>（三）强化并联审批，提高办事效率。</w:t>
      </w:r>
      <w:r>
        <w:rPr>
          <w:rFonts w:ascii="仿宋_GB2312" w:eastAsia="仿宋_GB2312" w:cs="仿宋_GB2312" w:hint="eastAsia"/>
          <w:sz w:val="32"/>
          <w:szCs w:val="32"/>
        </w:rPr>
        <w:t>用水接入工程涉及规划、施工、道路挖掘（占用）、占用绿地及迁移树木等行政审批的，行政审批、规划、住建、交警</w:t>
      </w:r>
      <w:r>
        <w:rPr>
          <w:rFonts w:ascii="仿宋_GB2312" w:eastAsia="仿宋_GB2312" w:hAnsi="仿宋" w:hint="eastAsia"/>
          <w:sz w:val="32"/>
          <w:szCs w:val="32"/>
        </w:rPr>
        <w:t>、园林等部门实行并联审批、容缺受理，5个工作日内办结。埋设长度 100 米或掘路面积300平方以下的小型掘路工程，不纳入年度掘路计划管理，对于其中不涉及新路和重要敏感路段树木移植和古树名木保护范围的管线工程建设项目，在不影响道路交通安全的情况下，明确破路方案、交通组织方案，承诺文明施工、占路保护及不低于原设计标准的恢复方式，按简易程序审批办理。用水接入工程竣工验收后，</w:t>
      </w:r>
      <w:r>
        <w:rPr>
          <w:rFonts w:ascii="仿宋_GB2312" w:eastAsia="仿宋_GB2312" w:hAnsi="仿宋" w:hint="eastAsia"/>
          <w:sz w:val="32"/>
          <w:szCs w:val="32"/>
        </w:rPr>
        <w:lastRenderedPageBreak/>
        <w:t>建设单位应当按照相关规定将建设工程档案移交城建档案管理机构。</w:t>
      </w:r>
    </w:p>
    <w:p w:rsidR="00B90E66" w:rsidRDefault="00F40A05">
      <w:pPr>
        <w:spacing w:line="560" w:lineRule="exact"/>
        <w:ind w:firstLine="640"/>
        <w:rPr>
          <w:rFonts w:ascii="仿宋_GB2312" w:eastAsia="仿宋_GB2312" w:cs="仿宋_GB2312"/>
          <w:sz w:val="32"/>
          <w:szCs w:val="32"/>
        </w:rPr>
      </w:pPr>
      <w:r w:rsidRPr="004B4360">
        <w:rPr>
          <w:rFonts w:ascii="楷体_GB2312" w:eastAsia="楷体_GB2312" w:cs="仿宋_GB2312" w:hint="eastAsia"/>
          <w:sz w:val="32"/>
          <w:szCs w:val="32"/>
        </w:rPr>
        <w:t>（四）</w:t>
      </w:r>
      <w:r w:rsidRPr="004B4360">
        <w:rPr>
          <w:rFonts w:ascii="楷体_GB2312" w:eastAsia="楷体_GB2312" w:hAnsi="楷体" w:cs="宋体" w:hint="eastAsia"/>
          <w:sz w:val="32"/>
          <w:szCs w:val="32"/>
        </w:rPr>
        <w:t>线上线下融合，提高用水报装便利度</w:t>
      </w:r>
      <w:r w:rsidRPr="004B4360">
        <w:rPr>
          <w:rFonts w:ascii="楷体_GB2312" w:eastAsia="楷体_GB2312" w:cs="仿宋_GB2312" w:hint="eastAsia"/>
          <w:sz w:val="32"/>
          <w:szCs w:val="32"/>
        </w:rPr>
        <w:t>。</w:t>
      </w:r>
      <w:r>
        <w:rPr>
          <w:rFonts w:ascii="仿宋_GB2312" w:eastAsia="仿宋_GB2312" w:cs="仿宋_GB2312" w:hint="eastAsia"/>
          <w:sz w:val="32"/>
          <w:szCs w:val="32"/>
        </w:rPr>
        <w:t>一要</w:t>
      </w:r>
      <w:r>
        <w:rPr>
          <w:rFonts w:ascii="仿宋_GB2312" w:eastAsia="仿宋_GB2312" w:hAnsi="仿宋" w:hint="eastAsia"/>
          <w:sz w:val="32"/>
          <w:szCs w:val="32"/>
        </w:rPr>
        <w:t>优化线下服务，实现多窗口、多渠道受理。供水企业用水报装业务要按要求全面进驻市、区两级行政审批服务大厅。</w:t>
      </w:r>
      <w:r w:rsidRPr="000B269D">
        <w:rPr>
          <w:rFonts w:ascii="仿宋_GB2312" w:eastAsia="仿宋_GB2312" w:hAnsi="仿宋" w:hint="eastAsia"/>
          <w:sz w:val="32"/>
          <w:szCs w:val="32"/>
          <w:highlight w:val="yellow"/>
        </w:rPr>
        <w:t>供水企业实行多窗口受理用水报装业务，企业服务窗口的业务办理系统应当与行政审批大厅业务办理系统联网，纳入统一监管。</w:t>
      </w:r>
      <w:r>
        <w:rPr>
          <w:rFonts w:ascii="仿宋_GB2312" w:eastAsia="仿宋_GB2312" w:hAnsi="仿宋" w:hint="eastAsia"/>
          <w:sz w:val="32"/>
          <w:szCs w:val="32"/>
        </w:rPr>
        <w:t>二要完善线上服务，实现“一网通办”。供水企业要进一步完善网络平台、手机APP、微信公众号、服务热线等多渠道线上受理功能，切实做到应上尽上、功能完备，全面落实用水报装“网上办”“掌上</w:t>
      </w:r>
      <w:r>
        <w:rPr>
          <w:rFonts w:ascii="仿宋_GB2312" w:eastAsia="仿宋_GB2312" w:cs="仿宋_GB2312" w:hint="eastAsia"/>
          <w:sz w:val="32"/>
          <w:szCs w:val="32"/>
        </w:rPr>
        <w:t>办”，实现用水报装业务全程网上办理和查询功能。</w:t>
      </w:r>
    </w:p>
    <w:p w:rsidR="00B90E66" w:rsidRDefault="00F40A05">
      <w:pPr>
        <w:spacing w:line="560" w:lineRule="exact"/>
        <w:ind w:firstLine="630"/>
        <w:rPr>
          <w:rFonts w:ascii="仿宋_GB2312" w:eastAsia="仿宋_GB2312" w:hAnsi="仿宋"/>
          <w:sz w:val="32"/>
          <w:szCs w:val="32"/>
        </w:rPr>
      </w:pPr>
      <w:r w:rsidRPr="004B4360">
        <w:rPr>
          <w:rFonts w:ascii="楷体_GB2312" w:eastAsia="楷体_GB2312" w:hAnsi="宋体" w:hint="eastAsia"/>
          <w:bCs/>
          <w:sz w:val="32"/>
          <w:szCs w:val="32"/>
        </w:rPr>
        <w:t>（五）办理关口前移，提前介入用水报装。</w:t>
      </w:r>
      <w:r>
        <w:rPr>
          <w:rFonts w:ascii="仿宋_GB2312" w:eastAsia="仿宋_GB2312" w:hAnsi="仿宋" w:hint="eastAsia"/>
          <w:sz w:val="32"/>
          <w:szCs w:val="32"/>
        </w:rPr>
        <w:t>在建设项目方案联合审查阶段，若项目涉及水务事宜，由参加联合审查的水务主管部门将项目建设信息推送给辖区的供水企业。</w:t>
      </w:r>
      <w:r w:rsidRPr="00684B2E">
        <w:rPr>
          <w:rFonts w:ascii="仿宋_GB2312" w:eastAsia="仿宋_GB2312" w:hAnsi="仿宋" w:hint="eastAsia"/>
          <w:sz w:val="32"/>
          <w:szCs w:val="32"/>
          <w:highlight w:val="yellow"/>
        </w:rPr>
        <w:t>供水企业依托相关部门推送的项目建设信息，主动上门对接项目用水需求、建设时间节点等信息，建立健全用水报装档案资料；</w:t>
      </w:r>
      <w:r>
        <w:rPr>
          <w:rFonts w:ascii="仿宋_GB2312" w:eastAsia="仿宋_GB2312" w:hAnsi="仿宋" w:hint="eastAsia"/>
          <w:sz w:val="32"/>
          <w:szCs w:val="32"/>
        </w:rPr>
        <w:t>依据相关技术资料，提前编制供水方案，指导建设单位完善设计方案，确保供水设施配套建设到位。建设单位在工程建设项目开工前（施工许可证核发后）办理供水工程建设相关工作，住宅小区项目提前到建筑设计阶段，确保供水工程与建筑物同步设计和施工图审查，在建设项目工程施工阶段同步完成供水设施建设。施工许可办理机构应采取公告板、提示语等方式进行提醒。</w:t>
      </w:r>
    </w:p>
    <w:p w:rsidR="00B90E66" w:rsidRDefault="00F40A05" w:rsidP="004B4360">
      <w:pPr>
        <w:spacing w:line="560" w:lineRule="exact"/>
        <w:ind w:firstLineChars="200" w:firstLine="640"/>
        <w:rPr>
          <w:rFonts w:ascii="仿宋_GB2312" w:eastAsia="仿宋_GB2312" w:hAnsi="宋体" w:cs="仿宋_GB2312"/>
          <w:sz w:val="32"/>
          <w:szCs w:val="32"/>
        </w:rPr>
      </w:pPr>
      <w:r w:rsidRPr="004B4360">
        <w:rPr>
          <w:rFonts w:ascii="楷体_GB2312" w:eastAsia="楷体_GB2312" w:cs="仿宋_GB2312" w:hint="eastAsia"/>
          <w:sz w:val="32"/>
          <w:szCs w:val="32"/>
        </w:rPr>
        <w:lastRenderedPageBreak/>
        <w:t>（六）</w:t>
      </w:r>
      <w:r w:rsidRPr="004B4360">
        <w:rPr>
          <w:rFonts w:ascii="楷体_GB2312" w:eastAsia="楷体_GB2312" w:hAnsi="宋体" w:cs="仿宋_GB2312" w:hint="eastAsia"/>
          <w:sz w:val="32"/>
          <w:szCs w:val="32"/>
        </w:rPr>
        <w:t>实施用水报装全过程跟踪监管。</w:t>
      </w:r>
      <w:r>
        <w:rPr>
          <w:rFonts w:ascii="仿宋_GB2312" w:eastAsia="仿宋_GB2312" w:hAnsi="宋体" w:cs="仿宋_GB2312" w:hint="eastAsia"/>
          <w:sz w:val="32"/>
          <w:szCs w:val="32"/>
        </w:rPr>
        <w:t>供水企业应建立完善用水报装项目管理信息系统，对报装工作进行全过程跟踪、管控、留痕、存档，确保建设项目报装前工作与报装过程中的各环节衔接紧密、有序推进，形成完整规范的项目档案资料。在用水报装工作结束后7个工作日内，供水企业应对用户进行回访，落实用水报装流程环节、办理时限及便民服务措施实施情况，建立工作考核机制和“好差评”制度，由用户进行评价。回访及用户评价情况录入管理信息系统。</w:t>
      </w:r>
    </w:p>
    <w:p w:rsidR="00B90E66" w:rsidRDefault="00F40A05" w:rsidP="004B4360">
      <w:pPr>
        <w:spacing w:line="560" w:lineRule="exact"/>
        <w:ind w:firstLineChars="150" w:firstLine="480"/>
        <w:jc w:val="left"/>
        <w:rPr>
          <w:rFonts w:ascii="仿宋_GB2312" w:eastAsia="仿宋_GB2312" w:hAnsi="仿宋_GB2312" w:cs="仿宋_GB2312"/>
          <w:sz w:val="32"/>
          <w:szCs w:val="32"/>
        </w:rPr>
      </w:pPr>
      <w:r w:rsidRPr="004B4360">
        <w:rPr>
          <w:rFonts w:ascii="楷体_GB2312" w:eastAsia="楷体_GB2312" w:cs="仿宋_GB2312" w:hint="eastAsia"/>
          <w:sz w:val="32"/>
          <w:szCs w:val="32"/>
        </w:rPr>
        <w:t>（七）推行特色服务</w:t>
      </w:r>
      <w:r w:rsidRPr="004B4360">
        <w:rPr>
          <w:rFonts w:ascii="楷体_GB2312" w:eastAsia="楷体_GB2312" w:hAnsi="宋体" w:hint="eastAsia"/>
          <w:bCs/>
          <w:sz w:val="32"/>
          <w:szCs w:val="32"/>
        </w:rPr>
        <w:t>，深化“客户代表制”</w:t>
      </w:r>
      <w:r w:rsidRPr="004B4360">
        <w:rPr>
          <w:rFonts w:ascii="楷体_GB2312" w:eastAsia="楷体_GB2312" w:cs="仿宋_GB2312" w:hint="eastAsia"/>
          <w:sz w:val="32"/>
          <w:szCs w:val="32"/>
        </w:rPr>
        <w:t>。</w:t>
      </w:r>
      <w:r>
        <w:rPr>
          <w:rFonts w:ascii="仿宋_GB2312" w:eastAsia="仿宋_GB2312" w:cs="仿宋_GB2312" w:hint="eastAsia"/>
          <w:sz w:val="32"/>
          <w:szCs w:val="32"/>
        </w:rPr>
        <w:t>供水企业应</w:t>
      </w:r>
      <w:r>
        <w:rPr>
          <w:rFonts w:ascii="仿宋_GB2312" w:eastAsia="仿宋_GB2312" w:hAnsi="仿宋_GB2312" w:cs="仿宋_GB2312" w:hint="eastAsia"/>
          <w:sz w:val="32"/>
          <w:szCs w:val="32"/>
        </w:rPr>
        <w:t>充分发挥客户代表“水管家”“水参谋”的</w:t>
      </w:r>
      <w:r>
        <w:rPr>
          <w:rFonts w:ascii="仿宋_GB2312" w:eastAsia="仿宋_GB2312" w:hAnsi="仿宋_GB2312" w:cs="仿宋_GB2312"/>
          <w:sz w:val="32"/>
          <w:szCs w:val="32"/>
        </w:rPr>
        <w:t>作用</w:t>
      </w:r>
      <w:r>
        <w:rPr>
          <w:rFonts w:ascii="仿宋_GB2312" w:eastAsia="仿宋_GB2312" w:hAnsi="仿宋_GB2312" w:cs="仿宋_GB2312" w:hint="eastAsia"/>
          <w:sz w:val="32"/>
          <w:szCs w:val="32"/>
        </w:rPr>
        <w:t>，通过客户代表一对一、点对点的主动服务，为用户提供预约上门服务、延伸服务、帮办代办服务。自接到相关部门推送的项</w:t>
      </w:r>
      <w:r>
        <w:rPr>
          <w:rFonts w:ascii="仿宋_GB2312" w:eastAsia="仿宋_GB2312" w:cs="仿宋_GB2312" w:hint="eastAsia"/>
          <w:sz w:val="32"/>
          <w:szCs w:val="32"/>
        </w:rPr>
        <w:t>目建设信息之后，供水企业应当提前介入，主动上门服务，对申请受理、现场勘查、供水方案确定、设计方案编制、竣工验收、开栓通水、供水服务等提供全程全方位咨询服务和帮办代办业务</w:t>
      </w:r>
      <w:r>
        <w:rPr>
          <w:rFonts w:ascii="仿宋_GB2312" w:eastAsia="仿宋_GB2312" w:hAnsi="仿宋_GB2312" w:cs="仿宋_GB2312" w:hint="eastAsia"/>
          <w:sz w:val="32"/>
          <w:szCs w:val="32"/>
        </w:rPr>
        <w:t>，实施“一站式”“一条龙”服务</w:t>
      </w:r>
      <w:r>
        <w:rPr>
          <w:rFonts w:ascii="仿宋_GB2312" w:eastAsia="仿宋_GB2312" w:cs="仿宋_GB2312" w:hint="eastAsia"/>
          <w:sz w:val="32"/>
          <w:szCs w:val="32"/>
        </w:rPr>
        <w:t>，实现用户“零跑腿”，全面提升办事效率和用户满意度</w:t>
      </w:r>
      <w:r>
        <w:rPr>
          <w:rFonts w:ascii="仿宋_GB2312" w:eastAsia="仿宋_GB2312" w:hAnsi="仿宋_GB2312" w:cs="仿宋_GB2312" w:hint="eastAsia"/>
          <w:sz w:val="32"/>
          <w:szCs w:val="32"/>
        </w:rPr>
        <w:t>。</w:t>
      </w:r>
    </w:p>
    <w:p w:rsidR="00B90E66" w:rsidRDefault="00F40A05">
      <w:pPr>
        <w:spacing w:line="560" w:lineRule="exact"/>
        <w:ind w:firstLine="640"/>
        <w:rPr>
          <w:rFonts w:ascii="黑体" w:eastAsia="黑体" w:hAnsi="黑体" w:cs="仿宋_GB2312"/>
          <w:sz w:val="32"/>
          <w:szCs w:val="32"/>
        </w:rPr>
      </w:pPr>
      <w:r>
        <w:rPr>
          <w:rFonts w:ascii="黑体" w:eastAsia="黑体" w:hAnsi="黑体" w:cs="仿宋_GB2312" w:hint="eastAsia"/>
          <w:sz w:val="32"/>
          <w:szCs w:val="32"/>
        </w:rPr>
        <w:t xml:space="preserve">六、有关要求 </w:t>
      </w:r>
    </w:p>
    <w:p w:rsidR="00B90E66" w:rsidRDefault="00F40A05">
      <w:pPr>
        <w:spacing w:line="560" w:lineRule="exact"/>
        <w:ind w:firstLine="640"/>
        <w:rPr>
          <w:rFonts w:ascii="仿宋_GB2312" w:eastAsia="仿宋_GB2312" w:cs="仿宋_GB2312"/>
          <w:sz w:val="32"/>
          <w:szCs w:val="32"/>
        </w:rPr>
      </w:pPr>
      <w:r>
        <w:rPr>
          <w:rFonts w:ascii="仿宋_GB2312" w:eastAsia="仿宋_GB2312" w:cs="仿宋_GB2312" w:hint="eastAsia"/>
          <w:sz w:val="32"/>
          <w:szCs w:val="32"/>
        </w:rPr>
        <w:t>相关部门和供水企业要充分利用各公共服务平台、网络媒体和线下营业服务网点等渠道，广泛开展用水报装政策宣传解读，加强制度建设和服务人员培训，充分利用各级行政审批服务平台，积极推进共享服务建设，保障各办理环节高效运转，努力营造良</w:t>
      </w:r>
      <w:r>
        <w:rPr>
          <w:rFonts w:ascii="仿宋_GB2312" w:eastAsia="仿宋_GB2312" w:cs="仿宋_GB2312" w:hint="eastAsia"/>
          <w:sz w:val="32"/>
          <w:szCs w:val="32"/>
        </w:rPr>
        <w:lastRenderedPageBreak/>
        <w:t xml:space="preserve">好的用水服务环境。 </w:t>
      </w:r>
    </w:p>
    <w:p w:rsidR="00B90E66" w:rsidRDefault="00F40A05">
      <w:pPr>
        <w:spacing w:line="560" w:lineRule="exact"/>
        <w:ind w:firstLine="640"/>
        <w:rPr>
          <w:rFonts w:ascii="仿宋_GB2312" w:eastAsia="仿宋_GB2312" w:cs="仿宋_GB2312"/>
          <w:sz w:val="32"/>
          <w:szCs w:val="32"/>
        </w:rPr>
      </w:pPr>
      <w:r>
        <w:rPr>
          <w:rFonts w:ascii="仿宋_GB2312" w:eastAsia="仿宋_GB2312" w:cs="仿宋_GB2312" w:hint="eastAsia"/>
          <w:sz w:val="32"/>
          <w:szCs w:val="32"/>
        </w:rPr>
        <w:t xml:space="preserve">本方案自公布之日起试行。相关行业主管部门和供水企业要积极对标先进城市，不断优化流程、提高效率，为广大用户提供更好更优的用水接入服务。 </w:t>
      </w:r>
    </w:p>
    <w:p w:rsidR="00B90E66" w:rsidRDefault="00B90E66">
      <w:pPr>
        <w:spacing w:line="560" w:lineRule="exact"/>
        <w:ind w:firstLine="640"/>
        <w:rPr>
          <w:rFonts w:ascii="仿宋_GB2312" w:eastAsia="仿宋_GB2312" w:cs="仿宋_GB2312"/>
          <w:sz w:val="32"/>
          <w:szCs w:val="32"/>
        </w:rPr>
      </w:pPr>
    </w:p>
    <w:p w:rsidR="00B90E66" w:rsidRDefault="00F40A05">
      <w:pPr>
        <w:spacing w:line="560" w:lineRule="exact"/>
        <w:ind w:firstLine="640"/>
        <w:rPr>
          <w:rFonts w:ascii="仿宋_GB2312" w:eastAsia="仿宋_GB2312" w:cs="仿宋_GB2312"/>
          <w:sz w:val="32"/>
          <w:szCs w:val="32"/>
        </w:rPr>
      </w:pPr>
      <w:r>
        <w:rPr>
          <w:rFonts w:ascii="仿宋_GB2312" w:eastAsia="仿宋_GB2312" w:cs="仿宋_GB2312" w:hint="eastAsia"/>
          <w:sz w:val="32"/>
          <w:szCs w:val="32"/>
        </w:rPr>
        <w:t>附件：建设项目用水接入办理流程</w:t>
      </w:r>
    </w:p>
    <w:p w:rsidR="004B4360" w:rsidRDefault="004B4360" w:rsidP="004B4360">
      <w:pPr>
        <w:spacing w:line="560" w:lineRule="exact"/>
        <w:rPr>
          <w:rFonts w:ascii="仿宋_GB2312" w:eastAsia="仿宋_GB2312" w:cs="仿宋_GB2312"/>
          <w:sz w:val="32"/>
          <w:szCs w:val="32"/>
        </w:rPr>
      </w:pPr>
    </w:p>
    <w:p w:rsidR="004B4360" w:rsidRDefault="004B4360" w:rsidP="004B4360">
      <w:pPr>
        <w:spacing w:line="560" w:lineRule="exact"/>
        <w:rPr>
          <w:rFonts w:ascii="仿宋_GB2312" w:eastAsia="仿宋_GB2312" w:cs="仿宋_GB2312"/>
          <w:sz w:val="32"/>
          <w:szCs w:val="32"/>
        </w:rPr>
      </w:pPr>
    </w:p>
    <w:p w:rsidR="004B4360" w:rsidRDefault="004B4360" w:rsidP="004B4360">
      <w:pPr>
        <w:spacing w:line="560" w:lineRule="exact"/>
        <w:rPr>
          <w:rFonts w:ascii="仿宋_GB2312" w:eastAsia="仿宋_GB2312" w:cs="仿宋_GB2312"/>
          <w:sz w:val="32"/>
          <w:szCs w:val="32"/>
        </w:rPr>
      </w:pPr>
    </w:p>
    <w:p w:rsidR="004B4360" w:rsidRDefault="004B4360" w:rsidP="004B4360">
      <w:pPr>
        <w:spacing w:line="560" w:lineRule="exact"/>
        <w:rPr>
          <w:rFonts w:ascii="仿宋_GB2312" w:eastAsia="仿宋_GB2312" w:cs="仿宋_GB2312"/>
          <w:sz w:val="32"/>
          <w:szCs w:val="32"/>
        </w:rPr>
      </w:pPr>
    </w:p>
    <w:p w:rsidR="004B4360" w:rsidRDefault="004B4360" w:rsidP="004B4360">
      <w:pPr>
        <w:spacing w:line="560" w:lineRule="exact"/>
        <w:rPr>
          <w:rFonts w:ascii="仿宋_GB2312" w:eastAsia="仿宋_GB2312" w:cs="仿宋_GB2312"/>
          <w:sz w:val="32"/>
          <w:szCs w:val="32"/>
        </w:rPr>
      </w:pPr>
    </w:p>
    <w:p w:rsidR="004B4360" w:rsidRDefault="004B4360" w:rsidP="004B4360">
      <w:pPr>
        <w:spacing w:line="560" w:lineRule="exact"/>
        <w:rPr>
          <w:rFonts w:ascii="仿宋_GB2312" w:eastAsia="仿宋_GB2312" w:cs="仿宋_GB2312"/>
          <w:sz w:val="32"/>
          <w:szCs w:val="32"/>
        </w:rPr>
      </w:pPr>
    </w:p>
    <w:p w:rsidR="004B4360" w:rsidRDefault="004B4360" w:rsidP="004B4360">
      <w:pPr>
        <w:spacing w:line="560" w:lineRule="exact"/>
        <w:rPr>
          <w:rFonts w:ascii="仿宋_GB2312" w:eastAsia="仿宋_GB2312" w:cs="仿宋_GB2312"/>
          <w:sz w:val="32"/>
          <w:szCs w:val="32"/>
        </w:rPr>
      </w:pPr>
    </w:p>
    <w:p w:rsidR="004B4360" w:rsidRDefault="004B4360" w:rsidP="004B4360">
      <w:pPr>
        <w:spacing w:line="560" w:lineRule="exact"/>
        <w:rPr>
          <w:rFonts w:ascii="仿宋_GB2312" w:eastAsia="仿宋_GB2312" w:cs="仿宋_GB2312"/>
          <w:sz w:val="32"/>
          <w:szCs w:val="32"/>
        </w:rPr>
      </w:pPr>
    </w:p>
    <w:p w:rsidR="004B4360" w:rsidRDefault="004B4360" w:rsidP="004B4360">
      <w:pPr>
        <w:spacing w:line="560" w:lineRule="exact"/>
        <w:rPr>
          <w:rFonts w:ascii="仿宋_GB2312" w:eastAsia="仿宋_GB2312" w:cs="仿宋_GB2312"/>
          <w:sz w:val="32"/>
          <w:szCs w:val="32"/>
        </w:rPr>
      </w:pPr>
    </w:p>
    <w:p w:rsidR="004B4360" w:rsidRDefault="004B4360" w:rsidP="004B4360">
      <w:pPr>
        <w:spacing w:line="560" w:lineRule="exact"/>
        <w:rPr>
          <w:rFonts w:ascii="仿宋_GB2312" w:eastAsia="仿宋_GB2312" w:cs="仿宋_GB2312"/>
          <w:sz w:val="32"/>
          <w:szCs w:val="32"/>
        </w:rPr>
      </w:pPr>
    </w:p>
    <w:p w:rsidR="004B4360" w:rsidRDefault="004B4360" w:rsidP="004B4360">
      <w:pPr>
        <w:spacing w:line="560" w:lineRule="exact"/>
        <w:rPr>
          <w:rFonts w:ascii="仿宋_GB2312" w:eastAsia="仿宋_GB2312" w:cs="仿宋_GB2312"/>
          <w:sz w:val="32"/>
          <w:szCs w:val="32"/>
        </w:rPr>
      </w:pPr>
    </w:p>
    <w:p w:rsidR="004B4360" w:rsidRDefault="004B4360" w:rsidP="004B4360">
      <w:pPr>
        <w:spacing w:line="560" w:lineRule="exact"/>
        <w:rPr>
          <w:rFonts w:ascii="仿宋_GB2312" w:eastAsia="仿宋_GB2312" w:cs="仿宋_GB2312"/>
          <w:sz w:val="32"/>
          <w:szCs w:val="32"/>
        </w:rPr>
      </w:pPr>
    </w:p>
    <w:p w:rsidR="004B4360" w:rsidRDefault="004B4360" w:rsidP="004B4360">
      <w:pPr>
        <w:spacing w:line="560" w:lineRule="exact"/>
        <w:rPr>
          <w:rFonts w:ascii="仿宋_GB2312" w:eastAsia="仿宋_GB2312" w:cs="仿宋_GB2312"/>
          <w:sz w:val="32"/>
          <w:szCs w:val="32"/>
        </w:rPr>
      </w:pPr>
    </w:p>
    <w:p w:rsidR="00DB571E" w:rsidRDefault="00DB571E">
      <w:pPr>
        <w:widowControl/>
        <w:jc w:val="left"/>
        <w:rPr>
          <w:rFonts w:ascii="仿宋_GB2312" w:eastAsia="仿宋_GB2312" w:cs="仿宋_GB2312"/>
          <w:sz w:val="32"/>
          <w:szCs w:val="32"/>
        </w:rPr>
      </w:pPr>
    </w:p>
    <w:p w:rsidR="00DB571E" w:rsidRDefault="00DB571E">
      <w:pPr>
        <w:widowControl/>
        <w:jc w:val="left"/>
        <w:rPr>
          <w:rFonts w:ascii="仿宋_GB2312" w:eastAsia="仿宋_GB2312" w:cs="仿宋_GB2312"/>
          <w:sz w:val="32"/>
          <w:szCs w:val="32"/>
        </w:rPr>
      </w:pPr>
    </w:p>
    <w:p w:rsidR="00DB571E" w:rsidRDefault="00DB571E" w:rsidP="00DB571E">
      <w:pPr>
        <w:snapToGrid w:val="0"/>
        <w:spacing w:line="560" w:lineRule="exact"/>
        <w:rPr>
          <w:rFonts w:ascii="方正小标宋_GBK" w:eastAsia="方正小标宋_GBK" w:hAnsi="宋体" w:cs="宋体"/>
          <w:bCs/>
          <w:sz w:val="40"/>
          <w:szCs w:val="40"/>
        </w:rPr>
        <w:sectPr w:rsidR="00DB571E" w:rsidSect="00DB571E">
          <w:footerReference w:type="even" r:id="rId8"/>
          <w:footerReference w:type="default" r:id="rId9"/>
          <w:pgSz w:w="11906" w:h="16838"/>
          <w:pgMar w:top="2098" w:right="1474" w:bottom="1985" w:left="1588" w:header="851" w:footer="992" w:gutter="0"/>
          <w:pgNumType w:fmt="numberInDash"/>
          <w:cols w:space="720"/>
          <w:docGrid w:type="lines" w:linePitch="312"/>
        </w:sectPr>
      </w:pPr>
    </w:p>
    <w:p w:rsidR="00DB571E" w:rsidRPr="00DB571E" w:rsidRDefault="00DB571E" w:rsidP="00DB571E">
      <w:pPr>
        <w:snapToGrid w:val="0"/>
        <w:spacing w:line="560" w:lineRule="exact"/>
        <w:jc w:val="center"/>
        <w:rPr>
          <w:rFonts w:ascii="仿宋_GB2312" w:eastAsia="仿宋_GB2312" w:hAnsi="仿宋" w:cs="Times New Roman"/>
          <w:sz w:val="32"/>
          <w:szCs w:val="32"/>
        </w:rPr>
      </w:pPr>
      <w:r>
        <w:rPr>
          <w:rFonts w:ascii="方正小标宋_GBK" w:eastAsia="方正小标宋_GBK" w:hAnsi="宋体" w:cs="宋体" w:hint="eastAsia"/>
          <w:bCs/>
          <w:sz w:val="40"/>
          <w:szCs w:val="40"/>
        </w:rPr>
        <w:lastRenderedPageBreak/>
        <w:t>建设项目</w:t>
      </w:r>
      <w:r w:rsidRPr="00DB571E">
        <w:rPr>
          <w:rFonts w:ascii="方正小标宋_GBK" w:eastAsia="方正小标宋_GBK" w:hAnsi="宋体" w:cs="宋体" w:hint="eastAsia"/>
          <w:bCs/>
          <w:sz w:val="40"/>
          <w:szCs w:val="40"/>
        </w:rPr>
        <w:t>用水接入办理流程</w:t>
      </w:r>
    </w:p>
    <w:p w:rsidR="00DB571E" w:rsidRPr="00DB571E" w:rsidRDefault="00DB571E" w:rsidP="00DB571E">
      <w:pPr>
        <w:snapToGrid w:val="0"/>
        <w:spacing w:line="560" w:lineRule="exact"/>
        <w:jc w:val="center"/>
        <w:rPr>
          <w:rFonts w:ascii="仿宋_GB2312" w:eastAsia="仿宋_GB2312" w:hAnsi="仿宋" w:cs="Times New Roman"/>
          <w:b/>
          <w:bCs/>
          <w:sz w:val="32"/>
          <w:szCs w:val="32"/>
        </w:rPr>
      </w:pPr>
      <w:r w:rsidRPr="00DB571E">
        <w:rPr>
          <w:rFonts w:ascii="仿宋_GB2312" w:eastAsia="仿宋_GB2312" w:hAnsi="仿宋" w:cs="Times New Roman" w:hint="eastAsia"/>
          <w:b/>
          <w:bCs/>
          <w:sz w:val="32"/>
          <w:szCs w:val="32"/>
        </w:rPr>
        <w:t>1</w:t>
      </w:r>
      <w:r w:rsidRPr="00DB571E">
        <w:rPr>
          <w:rFonts w:ascii="仿宋_GB2312" w:eastAsia="仿宋_GB2312" w:hAnsi="仿宋" w:cs="Times New Roman"/>
          <w:b/>
          <w:bCs/>
          <w:sz w:val="32"/>
          <w:szCs w:val="32"/>
        </w:rPr>
        <w:t>.</w:t>
      </w:r>
      <w:r w:rsidRPr="00DB571E">
        <w:rPr>
          <w:rFonts w:ascii="仿宋_GB2312" w:eastAsia="仿宋_GB2312" w:hAnsi="仿宋" w:cs="Times New Roman" w:hint="eastAsia"/>
          <w:b/>
          <w:bCs/>
          <w:sz w:val="32"/>
          <w:szCs w:val="32"/>
        </w:rPr>
        <w:t>无外线工程或者有外线工程且交纳配套费的建设项目</w:t>
      </w:r>
    </w:p>
    <w:tbl>
      <w:tblPr>
        <w:tblW w:w="9125"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000"/>
      </w:tblPr>
      <w:tblGrid>
        <w:gridCol w:w="810"/>
        <w:gridCol w:w="1260"/>
        <w:gridCol w:w="2384"/>
        <w:gridCol w:w="9"/>
        <w:gridCol w:w="1978"/>
        <w:gridCol w:w="2684"/>
      </w:tblGrid>
      <w:tr w:rsidR="00DB571E" w:rsidRPr="00DB571E" w:rsidTr="00840879">
        <w:trPr>
          <w:trHeight w:val="548"/>
          <w:jc w:val="center"/>
        </w:trPr>
        <w:tc>
          <w:tcPr>
            <w:tcW w:w="810" w:type="dxa"/>
            <w:tcBorders>
              <w:top w:val="single" w:sz="18" w:space="0" w:color="auto"/>
              <w:bottom w:val="single" w:sz="18" w:space="0" w:color="auto"/>
            </w:tcBorders>
            <w:vAlign w:val="center"/>
          </w:tcPr>
          <w:p w:rsidR="00DB571E" w:rsidRPr="00DB571E" w:rsidRDefault="00DB571E" w:rsidP="00DB571E">
            <w:pPr>
              <w:spacing w:line="240" w:lineRule="exact"/>
              <w:jc w:val="center"/>
              <w:rPr>
                <w:rFonts w:ascii="宋体" w:eastAsia="宋体" w:hAnsi="宋体" w:cs="宋体"/>
                <w:b/>
                <w:bCs/>
                <w:sz w:val="24"/>
                <w:szCs w:val="24"/>
              </w:rPr>
            </w:pPr>
            <w:r w:rsidRPr="00DB571E">
              <w:rPr>
                <w:rFonts w:ascii="宋体" w:eastAsia="宋体" w:hAnsi="宋体" w:cs="宋体" w:hint="eastAsia"/>
                <w:b/>
                <w:bCs/>
                <w:sz w:val="24"/>
                <w:szCs w:val="24"/>
              </w:rPr>
              <w:t>环节</w:t>
            </w:r>
          </w:p>
        </w:tc>
        <w:tc>
          <w:tcPr>
            <w:tcW w:w="1260" w:type="dxa"/>
            <w:tcBorders>
              <w:top w:val="single" w:sz="18" w:space="0" w:color="auto"/>
              <w:bottom w:val="single" w:sz="18" w:space="0" w:color="auto"/>
            </w:tcBorders>
            <w:vAlign w:val="center"/>
          </w:tcPr>
          <w:p w:rsidR="00DB571E" w:rsidRPr="00DB571E" w:rsidRDefault="00DB571E" w:rsidP="00DB571E">
            <w:pPr>
              <w:spacing w:line="240" w:lineRule="exact"/>
              <w:jc w:val="center"/>
              <w:rPr>
                <w:rFonts w:ascii="宋体" w:eastAsia="宋体" w:hAnsi="宋体" w:cs="宋体"/>
                <w:b/>
                <w:bCs/>
                <w:sz w:val="24"/>
                <w:szCs w:val="24"/>
              </w:rPr>
            </w:pPr>
            <w:r w:rsidRPr="00DB571E">
              <w:rPr>
                <w:rFonts w:ascii="宋体" w:eastAsia="宋体" w:hAnsi="宋体" w:cs="宋体" w:hint="eastAsia"/>
                <w:b/>
                <w:bCs/>
                <w:sz w:val="24"/>
                <w:szCs w:val="24"/>
              </w:rPr>
              <w:t>申请人</w:t>
            </w:r>
          </w:p>
          <w:p w:rsidR="00DB571E" w:rsidRPr="00DB571E" w:rsidRDefault="00DB571E" w:rsidP="00DB571E">
            <w:pPr>
              <w:spacing w:line="240" w:lineRule="exact"/>
              <w:jc w:val="center"/>
              <w:rPr>
                <w:rFonts w:ascii="宋体" w:eastAsia="宋体" w:hAnsi="宋体" w:cs="宋体"/>
                <w:b/>
                <w:bCs/>
                <w:sz w:val="24"/>
                <w:szCs w:val="24"/>
              </w:rPr>
            </w:pPr>
            <w:r w:rsidRPr="00DB571E">
              <w:rPr>
                <w:rFonts w:ascii="宋体" w:eastAsia="宋体" w:hAnsi="宋体" w:cs="宋体" w:hint="eastAsia"/>
                <w:b/>
                <w:bCs/>
                <w:sz w:val="24"/>
                <w:szCs w:val="24"/>
              </w:rPr>
              <w:t>办理事项</w:t>
            </w:r>
          </w:p>
        </w:tc>
        <w:tc>
          <w:tcPr>
            <w:tcW w:w="2393" w:type="dxa"/>
            <w:gridSpan w:val="2"/>
            <w:tcBorders>
              <w:top w:val="single" w:sz="18" w:space="0" w:color="auto"/>
              <w:bottom w:val="single" w:sz="18" w:space="0" w:color="auto"/>
            </w:tcBorders>
            <w:vAlign w:val="center"/>
          </w:tcPr>
          <w:p w:rsidR="00DB571E" w:rsidRPr="00DB571E" w:rsidRDefault="00DB571E" w:rsidP="00DB571E">
            <w:pPr>
              <w:spacing w:line="240" w:lineRule="exact"/>
              <w:jc w:val="center"/>
              <w:rPr>
                <w:rFonts w:ascii="宋体" w:eastAsia="宋体" w:hAnsi="宋体" w:cs="宋体"/>
                <w:b/>
                <w:bCs/>
                <w:sz w:val="24"/>
                <w:szCs w:val="24"/>
              </w:rPr>
            </w:pPr>
            <w:r w:rsidRPr="00DB571E">
              <w:rPr>
                <w:rFonts w:ascii="宋体" w:eastAsia="宋体" w:hAnsi="宋体" w:cs="宋体" w:hint="eastAsia"/>
                <w:b/>
                <w:bCs/>
                <w:sz w:val="24"/>
                <w:szCs w:val="24"/>
              </w:rPr>
              <w:t>用水报装主要流程</w:t>
            </w:r>
          </w:p>
        </w:tc>
        <w:tc>
          <w:tcPr>
            <w:tcW w:w="1978" w:type="dxa"/>
            <w:tcBorders>
              <w:top w:val="single" w:sz="18" w:space="0" w:color="auto"/>
              <w:bottom w:val="single" w:sz="18" w:space="0" w:color="auto"/>
            </w:tcBorders>
            <w:vAlign w:val="center"/>
          </w:tcPr>
          <w:p w:rsidR="00DB571E" w:rsidRPr="00DB571E" w:rsidRDefault="00DB571E" w:rsidP="00DB571E">
            <w:pPr>
              <w:spacing w:line="240" w:lineRule="exact"/>
              <w:jc w:val="center"/>
              <w:rPr>
                <w:rFonts w:ascii="宋体" w:eastAsia="宋体" w:hAnsi="宋体" w:cs="宋体"/>
                <w:b/>
                <w:bCs/>
                <w:sz w:val="24"/>
                <w:szCs w:val="24"/>
              </w:rPr>
            </w:pPr>
            <w:r w:rsidRPr="00DB571E">
              <w:rPr>
                <w:rFonts w:ascii="宋体" w:eastAsia="宋体" w:hAnsi="宋体" w:cs="宋体" w:hint="eastAsia"/>
                <w:b/>
                <w:bCs/>
                <w:sz w:val="24"/>
                <w:szCs w:val="24"/>
              </w:rPr>
              <w:t>审批部门</w:t>
            </w:r>
          </w:p>
          <w:p w:rsidR="00DB571E" w:rsidRPr="00DB571E" w:rsidRDefault="00DB571E" w:rsidP="00DB571E">
            <w:pPr>
              <w:spacing w:line="240" w:lineRule="exact"/>
              <w:jc w:val="center"/>
              <w:rPr>
                <w:rFonts w:ascii="宋体" w:eastAsia="宋体" w:hAnsi="宋体" w:cs="宋体"/>
                <w:b/>
                <w:bCs/>
                <w:sz w:val="24"/>
                <w:szCs w:val="24"/>
              </w:rPr>
            </w:pPr>
            <w:r w:rsidRPr="00DB571E">
              <w:rPr>
                <w:rFonts w:ascii="宋体" w:eastAsia="宋体" w:hAnsi="宋体" w:cs="宋体" w:hint="eastAsia"/>
                <w:b/>
                <w:bCs/>
                <w:sz w:val="24"/>
                <w:szCs w:val="24"/>
              </w:rPr>
              <w:t>主要职责</w:t>
            </w:r>
          </w:p>
        </w:tc>
        <w:tc>
          <w:tcPr>
            <w:tcW w:w="2684" w:type="dxa"/>
            <w:tcBorders>
              <w:top w:val="single" w:sz="18" w:space="0" w:color="auto"/>
              <w:bottom w:val="single" w:sz="18" w:space="0" w:color="auto"/>
            </w:tcBorders>
            <w:vAlign w:val="center"/>
          </w:tcPr>
          <w:p w:rsidR="00DB571E" w:rsidRPr="00DB571E" w:rsidRDefault="00DB571E" w:rsidP="00DB571E">
            <w:pPr>
              <w:spacing w:line="240" w:lineRule="exact"/>
              <w:jc w:val="center"/>
              <w:rPr>
                <w:rFonts w:ascii="宋体" w:eastAsia="宋体" w:hAnsi="宋体" w:cs="宋体"/>
                <w:b/>
                <w:bCs/>
                <w:sz w:val="24"/>
                <w:szCs w:val="24"/>
              </w:rPr>
            </w:pPr>
            <w:r w:rsidRPr="00DB571E">
              <w:rPr>
                <w:rFonts w:ascii="宋体" w:eastAsia="宋体" w:hAnsi="宋体" w:cs="宋体" w:hint="eastAsia"/>
                <w:b/>
                <w:bCs/>
                <w:sz w:val="24"/>
                <w:szCs w:val="24"/>
              </w:rPr>
              <w:t>供水企业</w:t>
            </w:r>
          </w:p>
          <w:p w:rsidR="00DB571E" w:rsidRPr="00DB571E" w:rsidRDefault="00DB571E" w:rsidP="00DB571E">
            <w:pPr>
              <w:spacing w:line="240" w:lineRule="exact"/>
              <w:jc w:val="center"/>
              <w:rPr>
                <w:rFonts w:ascii="宋体" w:eastAsia="宋体" w:hAnsi="宋体" w:cs="宋体"/>
                <w:b/>
                <w:bCs/>
                <w:sz w:val="24"/>
                <w:szCs w:val="24"/>
              </w:rPr>
            </w:pPr>
            <w:r w:rsidRPr="00DB571E">
              <w:rPr>
                <w:rFonts w:ascii="宋体" w:eastAsia="宋体" w:hAnsi="宋体" w:cs="宋体" w:hint="eastAsia"/>
                <w:b/>
                <w:bCs/>
                <w:sz w:val="24"/>
                <w:szCs w:val="24"/>
              </w:rPr>
              <w:t>服务职责</w:t>
            </w:r>
          </w:p>
        </w:tc>
      </w:tr>
      <w:tr w:rsidR="00DB571E" w:rsidRPr="00DB571E" w:rsidTr="00840879">
        <w:trPr>
          <w:trHeight w:val="2415"/>
          <w:jc w:val="center"/>
        </w:trPr>
        <w:tc>
          <w:tcPr>
            <w:tcW w:w="810" w:type="dxa"/>
            <w:tcBorders>
              <w:top w:val="single" w:sz="18" w:space="0" w:color="auto"/>
              <w:bottom w:val="thickThinSmallGap" w:sz="18" w:space="0" w:color="auto"/>
            </w:tcBorders>
            <w:vAlign w:val="center"/>
          </w:tcPr>
          <w:p w:rsidR="00DB571E" w:rsidRPr="00DB571E" w:rsidRDefault="00DB571E" w:rsidP="00DB571E">
            <w:pPr>
              <w:spacing w:line="240" w:lineRule="exact"/>
              <w:jc w:val="center"/>
              <w:rPr>
                <w:rFonts w:ascii="仿宋" w:eastAsia="仿宋" w:hAnsi="仿宋" w:cs="仿宋"/>
                <w:b/>
                <w:bCs/>
                <w:sz w:val="22"/>
                <w:szCs w:val="28"/>
              </w:rPr>
            </w:pPr>
            <w:r w:rsidRPr="00DB571E">
              <w:rPr>
                <w:rFonts w:ascii="仿宋" w:eastAsia="仿宋" w:hAnsi="仿宋" w:cs="仿宋" w:hint="eastAsia"/>
                <w:b/>
                <w:bCs/>
                <w:sz w:val="22"/>
                <w:szCs w:val="28"/>
              </w:rPr>
              <w:t>报</w:t>
            </w:r>
          </w:p>
          <w:p w:rsidR="00DB571E" w:rsidRPr="00DB571E" w:rsidRDefault="00DB571E" w:rsidP="00DB571E">
            <w:pPr>
              <w:spacing w:line="240" w:lineRule="exact"/>
              <w:jc w:val="center"/>
              <w:rPr>
                <w:rFonts w:ascii="仿宋" w:eastAsia="仿宋" w:hAnsi="仿宋" w:cs="仿宋"/>
                <w:b/>
                <w:bCs/>
                <w:sz w:val="22"/>
                <w:szCs w:val="28"/>
              </w:rPr>
            </w:pPr>
            <w:r w:rsidRPr="00DB571E">
              <w:rPr>
                <w:rFonts w:ascii="仿宋" w:eastAsia="仿宋" w:hAnsi="仿宋" w:cs="仿宋" w:hint="eastAsia"/>
                <w:b/>
                <w:bCs/>
                <w:sz w:val="22"/>
                <w:szCs w:val="28"/>
              </w:rPr>
              <w:t>装</w:t>
            </w:r>
          </w:p>
          <w:p w:rsidR="00DB571E" w:rsidRPr="00DB571E" w:rsidRDefault="00DB571E" w:rsidP="00DB571E">
            <w:pPr>
              <w:spacing w:line="240" w:lineRule="exact"/>
              <w:jc w:val="center"/>
              <w:rPr>
                <w:rFonts w:ascii="仿宋" w:eastAsia="仿宋" w:hAnsi="仿宋" w:cs="仿宋"/>
                <w:b/>
                <w:bCs/>
                <w:sz w:val="22"/>
                <w:szCs w:val="28"/>
              </w:rPr>
            </w:pPr>
            <w:r w:rsidRPr="00DB571E">
              <w:rPr>
                <w:rFonts w:ascii="仿宋" w:eastAsia="仿宋" w:hAnsi="仿宋" w:cs="仿宋" w:hint="eastAsia"/>
                <w:b/>
                <w:bCs/>
                <w:sz w:val="22"/>
                <w:szCs w:val="28"/>
              </w:rPr>
              <w:t>前</w:t>
            </w:r>
          </w:p>
          <w:p w:rsidR="00DB571E" w:rsidRPr="00DB571E" w:rsidRDefault="00DB571E" w:rsidP="00DB571E">
            <w:pPr>
              <w:spacing w:line="240" w:lineRule="exact"/>
              <w:jc w:val="center"/>
              <w:rPr>
                <w:rFonts w:ascii="仿宋" w:eastAsia="仿宋" w:hAnsi="仿宋" w:cs="仿宋"/>
                <w:b/>
                <w:bCs/>
                <w:sz w:val="22"/>
                <w:szCs w:val="28"/>
              </w:rPr>
            </w:pPr>
            <w:r w:rsidRPr="00DB571E">
              <w:rPr>
                <w:rFonts w:ascii="仿宋" w:eastAsia="仿宋" w:hAnsi="仿宋" w:cs="仿宋" w:hint="eastAsia"/>
                <w:b/>
                <w:bCs/>
                <w:sz w:val="22"/>
                <w:szCs w:val="28"/>
              </w:rPr>
              <w:t>工</w:t>
            </w:r>
          </w:p>
          <w:p w:rsidR="00DB571E" w:rsidRPr="00DB571E" w:rsidRDefault="00DB571E" w:rsidP="00DB571E">
            <w:pPr>
              <w:spacing w:line="240" w:lineRule="exact"/>
              <w:jc w:val="center"/>
              <w:rPr>
                <w:rFonts w:ascii="宋体" w:eastAsia="宋体" w:hAnsi="宋体" w:cs="宋体"/>
                <w:b/>
                <w:bCs/>
                <w:sz w:val="24"/>
                <w:szCs w:val="24"/>
              </w:rPr>
            </w:pPr>
            <w:r w:rsidRPr="00DB571E">
              <w:rPr>
                <w:rFonts w:ascii="仿宋" w:eastAsia="仿宋" w:hAnsi="仿宋" w:cs="仿宋" w:hint="eastAsia"/>
                <w:b/>
                <w:bCs/>
                <w:sz w:val="22"/>
                <w:szCs w:val="28"/>
              </w:rPr>
              <w:t>作</w:t>
            </w:r>
          </w:p>
        </w:tc>
        <w:tc>
          <w:tcPr>
            <w:tcW w:w="1260" w:type="dxa"/>
            <w:tcBorders>
              <w:top w:val="single" w:sz="18" w:space="0" w:color="auto"/>
              <w:bottom w:val="thickThinSmallGap" w:sz="18" w:space="0" w:color="auto"/>
            </w:tcBorders>
            <w:vAlign w:val="center"/>
          </w:tcPr>
          <w:p w:rsidR="00DB571E" w:rsidRPr="00DB571E" w:rsidRDefault="00DB571E" w:rsidP="00DB571E">
            <w:pPr>
              <w:spacing w:line="240" w:lineRule="exact"/>
              <w:ind w:leftChars="-32" w:left="-67" w:rightChars="-14" w:right="-29"/>
              <w:jc w:val="left"/>
              <w:rPr>
                <w:rFonts w:ascii="仿宋" w:eastAsia="仿宋" w:hAnsi="仿宋" w:cs="仿宋"/>
                <w:b/>
                <w:bCs/>
                <w:sz w:val="22"/>
                <w:szCs w:val="28"/>
              </w:rPr>
            </w:pPr>
            <w:r w:rsidRPr="00DB571E">
              <w:rPr>
                <w:rFonts w:ascii="仿宋" w:eastAsia="仿宋" w:hAnsi="仿宋" w:cs="仿宋" w:hint="eastAsia"/>
                <w:b/>
                <w:bCs/>
                <w:sz w:val="22"/>
                <w:szCs w:val="28"/>
              </w:rPr>
              <w:t>1</w:t>
            </w:r>
            <w:r w:rsidRPr="00DB571E">
              <w:rPr>
                <w:rFonts w:ascii="仿宋" w:eastAsia="仿宋" w:hAnsi="仿宋" w:cs="仿宋"/>
                <w:b/>
                <w:bCs/>
                <w:sz w:val="22"/>
                <w:szCs w:val="28"/>
              </w:rPr>
              <w:t>.</w:t>
            </w:r>
            <w:r w:rsidRPr="00DB571E">
              <w:rPr>
                <w:rFonts w:ascii="仿宋" w:eastAsia="仿宋" w:hAnsi="仿宋" w:cs="仿宋" w:hint="eastAsia"/>
                <w:b/>
                <w:bCs/>
                <w:sz w:val="22"/>
                <w:szCs w:val="28"/>
              </w:rPr>
              <w:t>交纳城市基础设施配套费。</w:t>
            </w:r>
          </w:p>
          <w:p w:rsidR="00DB571E" w:rsidRPr="00DB571E" w:rsidRDefault="00DB571E" w:rsidP="00DB571E">
            <w:pPr>
              <w:spacing w:line="240" w:lineRule="exact"/>
              <w:ind w:leftChars="-32" w:left="-67" w:rightChars="-14" w:right="-29"/>
              <w:jc w:val="left"/>
              <w:rPr>
                <w:rFonts w:ascii="仿宋" w:eastAsia="仿宋" w:hAnsi="仿宋" w:cs="仿宋"/>
                <w:b/>
                <w:bCs/>
                <w:sz w:val="22"/>
                <w:szCs w:val="28"/>
              </w:rPr>
            </w:pPr>
            <w:r w:rsidRPr="00DB571E">
              <w:rPr>
                <w:rFonts w:ascii="仿宋" w:eastAsia="仿宋" w:hAnsi="仿宋" w:cs="仿宋" w:hint="eastAsia"/>
                <w:b/>
                <w:bCs/>
                <w:sz w:val="22"/>
                <w:szCs w:val="28"/>
              </w:rPr>
              <w:t>2</w:t>
            </w:r>
            <w:r w:rsidRPr="00DB571E">
              <w:rPr>
                <w:rFonts w:ascii="仿宋" w:eastAsia="仿宋" w:hAnsi="仿宋" w:cs="仿宋"/>
                <w:b/>
                <w:bCs/>
                <w:sz w:val="22"/>
                <w:szCs w:val="28"/>
              </w:rPr>
              <w:t>.</w:t>
            </w:r>
            <w:r w:rsidRPr="00DB571E">
              <w:rPr>
                <w:rFonts w:ascii="仿宋" w:eastAsia="仿宋" w:hAnsi="仿宋" w:cs="仿宋" w:hint="eastAsia"/>
                <w:b/>
                <w:bCs/>
                <w:sz w:val="22"/>
                <w:szCs w:val="28"/>
              </w:rPr>
              <w:t>向供水企业服务人员提供项目基本情况、用水需求、建设时间节点等信息。</w:t>
            </w:r>
          </w:p>
        </w:tc>
        <w:tc>
          <w:tcPr>
            <w:tcW w:w="2393" w:type="dxa"/>
            <w:gridSpan w:val="2"/>
            <w:tcBorders>
              <w:top w:val="single" w:sz="18" w:space="0" w:color="auto"/>
              <w:bottom w:val="thickThinSmallGap" w:sz="18" w:space="0" w:color="auto"/>
            </w:tcBorders>
            <w:vAlign w:val="center"/>
          </w:tcPr>
          <w:p w:rsidR="00DB571E" w:rsidRPr="00DB571E" w:rsidRDefault="00DB571E" w:rsidP="00DB571E">
            <w:pPr>
              <w:spacing w:line="240" w:lineRule="exact"/>
              <w:ind w:leftChars="47" w:left="99"/>
              <w:jc w:val="left"/>
              <w:rPr>
                <w:rFonts w:ascii="Times New Roman" w:eastAsia="宋体" w:hAnsi="Times New Roman" w:cs="Times New Roman"/>
                <w:szCs w:val="24"/>
              </w:rPr>
            </w:pPr>
            <w:r w:rsidRPr="00DB571E">
              <w:rPr>
                <w:rFonts w:ascii="仿宋" w:eastAsia="仿宋" w:hAnsi="仿宋" w:cs="仿宋" w:hint="eastAsia"/>
                <w:b/>
                <w:bCs/>
                <w:sz w:val="22"/>
                <w:szCs w:val="28"/>
              </w:rPr>
              <w:t>配套费使用管理部门(单位)负责完成项目红线外供水设施配套建设。</w:t>
            </w:r>
          </w:p>
        </w:tc>
        <w:tc>
          <w:tcPr>
            <w:tcW w:w="1978" w:type="dxa"/>
            <w:tcBorders>
              <w:top w:val="single" w:sz="18" w:space="0" w:color="auto"/>
              <w:bottom w:val="thickThinSmallGap" w:sz="18" w:space="0" w:color="auto"/>
            </w:tcBorders>
            <w:vAlign w:val="center"/>
          </w:tcPr>
          <w:p w:rsidR="00DB571E" w:rsidRPr="00DB571E" w:rsidRDefault="00DB571E" w:rsidP="00DB571E">
            <w:pPr>
              <w:spacing w:line="240" w:lineRule="exact"/>
              <w:ind w:leftChars="-32" w:left="-67" w:rightChars="-14" w:right="-29"/>
              <w:jc w:val="left"/>
              <w:rPr>
                <w:rFonts w:ascii="仿宋" w:eastAsia="仿宋" w:hAnsi="仿宋" w:cs="仿宋"/>
                <w:b/>
                <w:bCs/>
                <w:sz w:val="22"/>
                <w:szCs w:val="28"/>
              </w:rPr>
            </w:pPr>
            <w:r w:rsidRPr="00DB571E">
              <w:rPr>
                <w:rFonts w:ascii="仿宋" w:eastAsia="仿宋" w:hAnsi="仿宋" w:cs="仿宋"/>
                <w:b/>
                <w:bCs/>
                <w:sz w:val="22"/>
                <w:szCs w:val="28"/>
              </w:rPr>
              <w:t>1</w:t>
            </w:r>
            <w:r w:rsidRPr="00DB571E">
              <w:rPr>
                <w:rFonts w:ascii="仿宋" w:eastAsia="仿宋" w:hAnsi="仿宋" w:cs="仿宋" w:hint="eastAsia"/>
                <w:b/>
                <w:bCs/>
                <w:sz w:val="22"/>
                <w:szCs w:val="28"/>
              </w:rPr>
              <w:t>.相关部门提前将项目建设信息推送给供水企业。</w:t>
            </w:r>
          </w:p>
          <w:p w:rsidR="00DB571E" w:rsidRPr="00DB571E" w:rsidRDefault="00DB571E" w:rsidP="00DB571E">
            <w:pPr>
              <w:spacing w:line="240" w:lineRule="exact"/>
              <w:ind w:leftChars="-32" w:left="-67" w:rightChars="-14" w:right="-29"/>
              <w:jc w:val="left"/>
              <w:rPr>
                <w:rFonts w:ascii="仿宋" w:eastAsia="仿宋" w:hAnsi="仿宋" w:cs="仿宋"/>
                <w:b/>
                <w:bCs/>
                <w:sz w:val="22"/>
                <w:szCs w:val="28"/>
              </w:rPr>
            </w:pPr>
            <w:r w:rsidRPr="00DB571E">
              <w:rPr>
                <w:rFonts w:ascii="仿宋" w:eastAsia="仿宋" w:hAnsi="仿宋" w:cs="仿宋" w:hint="eastAsia"/>
                <w:b/>
                <w:bCs/>
                <w:sz w:val="22"/>
                <w:szCs w:val="28"/>
              </w:rPr>
              <w:t>2.规划、住建、交警、园林等部门审批规划、施工、占掘路、占绿及移树许可手续。(并联5个工作日)</w:t>
            </w:r>
          </w:p>
        </w:tc>
        <w:tc>
          <w:tcPr>
            <w:tcW w:w="2684" w:type="dxa"/>
            <w:tcBorders>
              <w:top w:val="single" w:sz="18" w:space="0" w:color="auto"/>
              <w:bottom w:val="thickThinSmallGap" w:sz="18" w:space="0" w:color="auto"/>
            </w:tcBorders>
            <w:vAlign w:val="center"/>
          </w:tcPr>
          <w:p w:rsidR="00DB571E" w:rsidRPr="00DB571E" w:rsidRDefault="00DB571E" w:rsidP="00DB571E">
            <w:pPr>
              <w:spacing w:line="240" w:lineRule="exact"/>
              <w:ind w:leftChars="-32" w:left="-67" w:rightChars="-14" w:right="-29"/>
              <w:jc w:val="left"/>
              <w:rPr>
                <w:rFonts w:ascii="仿宋" w:eastAsia="仿宋" w:hAnsi="仿宋" w:cs="仿宋"/>
                <w:b/>
                <w:bCs/>
                <w:sz w:val="22"/>
                <w:szCs w:val="28"/>
              </w:rPr>
            </w:pPr>
            <w:r w:rsidRPr="00DB571E">
              <w:rPr>
                <w:rFonts w:ascii="仿宋" w:eastAsia="仿宋" w:hAnsi="仿宋" w:cs="仿宋" w:hint="eastAsia"/>
                <w:b/>
                <w:bCs/>
                <w:sz w:val="22"/>
                <w:szCs w:val="28"/>
              </w:rPr>
              <w:t>1.依据相关部门推送的项目建设信息，主动上门对接服务，建立档案。</w:t>
            </w:r>
          </w:p>
          <w:p w:rsidR="00DB571E" w:rsidRPr="00DB571E" w:rsidRDefault="00DB571E" w:rsidP="00DB571E">
            <w:pPr>
              <w:spacing w:line="240" w:lineRule="exact"/>
              <w:ind w:leftChars="-32" w:left="-67" w:rightChars="-14" w:right="-29"/>
              <w:jc w:val="left"/>
              <w:rPr>
                <w:rFonts w:ascii="仿宋" w:eastAsia="仿宋" w:hAnsi="仿宋" w:cs="仿宋"/>
                <w:b/>
                <w:bCs/>
                <w:sz w:val="22"/>
                <w:szCs w:val="28"/>
              </w:rPr>
            </w:pPr>
            <w:r w:rsidRPr="00DB571E">
              <w:rPr>
                <w:rFonts w:ascii="仿宋" w:eastAsia="仿宋" w:hAnsi="仿宋" w:cs="仿宋" w:hint="eastAsia"/>
                <w:b/>
                <w:bCs/>
                <w:sz w:val="22"/>
                <w:szCs w:val="28"/>
              </w:rPr>
              <w:t>2.编制供水方案，指导建设单位完善设计方案。</w:t>
            </w:r>
          </w:p>
          <w:p w:rsidR="00DB571E" w:rsidRPr="00DB571E" w:rsidRDefault="00DB571E" w:rsidP="00DB571E">
            <w:pPr>
              <w:spacing w:line="240" w:lineRule="exact"/>
              <w:ind w:leftChars="-32" w:left="-67" w:rightChars="-14" w:right="-29"/>
              <w:jc w:val="left"/>
              <w:rPr>
                <w:rFonts w:ascii="仿宋" w:eastAsia="仿宋" w:hAnsi="仿宋" w:cs="仿宋"/>
                <w:b/>
                <w:bCs/>
                <w:sz w:val="22"/>
                <w:szCs w:val="28"/>
              </w:rPr>
            </w:pPr>
            <w:r w:rsidRPr="00DB571E">
              <w:rPr>
                <w:rFonts w:ascii="仿宋" w:eastAsia="仿宋" w:hAnsi="仿宋" w:cs="仿宋" w:hint="eastAsia"/>
                <w:b/>
                <w:bCs/>
                <w:sz w:val="22"/>
                <w:szCs w:val="28"/>
              </w:rPr>
              <w:t>3.参与供水设施竣工验收。</w:t>
            </w:r>
          </w:p>
          <w:p w:rsidR="00DB571E" w:rsidRPr="00DB571E" w:rsidRDefault="00DB571E" w:rsidP="00DB571E">
            <w:pPr>
              <w:spacing w:line="240" w:lineRule="exact"/>
              <w:ind w:leftChars="-32" w:left="-67" w:rightChars="-14" w:right="-29"/>
              <w:jc w:val="left"/>
              <w:rPr>
                <w:rFonts w:ascii="仿宋" w:eastAsia="仿宋" w:hAnsi="仿宋" w:cs="仿宋"/>
                <w:b/>
                <w:bCs/>
                <w:sz w:val="22"/>
                <w:szCs w:val="28"/>
              </w:rPr>
            </w:pPr>
            <w:r w:rsidRPr="00DB571E">
              <w:rPr>
                <w:rFonts w:ascii="仿宋" w:eastAsia="仿宋" w:hAnsi="仿宋" w:cs="仿宋" w:hint="eastAsia"/>
                <w:b/>
                <w:bCs/>
                <w:sz w:val="22"/>
                <w:szCs w:val="28"/>
              </w:rPr>
              <w:t>4.负责红线外剩余部分供水设施的配套建设。</w:t>
            </w:r>
          </w:p>
        </w:tc>
      </w:tr>
      <w:tr w:rsidR="00DB571E" w:rsidRPr="00DB571E" w:rsidTr="00840879">
        <w:trPr>
          <w:trHeight w:val="939"/>
          <w:jc w:val="center"/>
        </w:trPr>
        <w:tc>
          <w:tcPr>
            <w:tcW w:w="810" w:type="dxa"/>
            <w:vMerge w:val="restart"/>
            <w:tcBorders>
              <w:top w:val="thickThinSmallGap" w:sz="18" w:space="0" w:color="auto"/>
            </w:tcBorders>
            <w:vAlign w:val="center"/>
          </w:tcPr>
          <w:p w:rsidR="00DB571E" w:rsidRPr="00DB571E" w:rsidRDefault="00DB571E" w:rsidP="00DB571E">
            <w:pPr>
              <w:spacing w:line="240" w:lineRule="exact"/>
              <w:jc w:val="center"/>
              <w:rPr>
                <w:rFonts w:ascii="仿宋" w:eastAsia="仿宋" w:hAnsi="仿宋" w:cs="仿宋"/>
                <w:b/>
                <w:bCs/>
                <w:sz w:val="22"/>
                <w:szCs w:val="28"/>
              </w:rPr>
            </w:pPr>
            <w:r w:rsidRPr="00DB571E">
              <w:rPr>
                <w:rFonts w:ascii="仿宋" w:eastAsia="仿宋" w:hAnsi="仿宋" w:cs="仿宋" w:hint="eastAsia"/>
                <w:b/>
                <w:bCs/>
                <w:sz w:val="22"/>
                <w:szCs w:val="28"/>
              </w:rPr>
              <w:t>用</w:t>
            </w:r>
          </w:p>
          <w:p w:rsidR="00DB571E" w:rsidRPr="00DB571E" w:rsidRDefault="00DB571E" w:rsidP="00DB571E">
            <w:pPr>
              <w:spacing w:line="240" w:lineRule="exact"/>
              <w:jc w:val="center"/>
              <w:rPr>
                <w:rFonts w:ascii="仿宋" w:eastAsia="仿宋" w:hAnsi="仿宋" w:cs="仿宋"/>
                <w:b/>
                <w:bCs/>
                <w:sz w:val="22"/>
                <w:szCs w:val="28"/>
              </w:rPr>
            </w:pPr>
            <w:r w:rsidRPr="00DB571E">
              <w:rPr>
                <w:rFonts w:ascii="仿宋" w:eastAsia="仿宋" w:hAnsi="仿宋" w:cs="仿宋"/>
                <w:b/>
                <w:bCs/>
                <w:sz w:val="22"/>
                <w:szCs w:val="28"/>
              </w:rPr>
              <w:t>水</w:t>
            </w:r>
          </w:p>
          <w:p w:rsidR="00DB571E" w:rsidRPr="00DB571E" w:rsidRDefault="00DB571E" w:rsidP="00DB571E">
            <w:pPr>
              <w:spacing w:line="240" w:lineRule="exact"/>
              <w:jc w:val="center"/>
              <w:rPr>
                <w:rFonts w:ascii="仿宋" w:eastAsia="仿宋" w:hAnsi="仿宋" w:cs="仿宋"/>
                <w:b/>
                <w:bCs/>
                <w:sz w:val="22"/>
                <w:szCs w:val="28"/>
              </w:rPr>
            </w:pPr>
            <w:r w:rsidRPr="00DB571E">
              <w:rPr>
                <w:rFonts w:ascii="仿宋" w:eastAsia="仿宋" w:hAnsi="仿宋" w:cs="仿宋"/>
                <w:b/>
                <w:bCs/>
                <w:sz w:val="22"/>
                <w:szCs w:val="28"/>
              </w:rPr>
              <w:t>报</w:t>
            </w:r>
          </w:p>
          <w:p w:rsidR="00DB571E" w:rsidRPr="00DB571E" w:rsidRDefault="00DB571E" w:rsidP="00DB571E">
            <w:pPr>
              <w:spacing w:line="240" w:lineRule="exact"/>
              <w:jc w:val="center"/>
              <w:rPr>
                <w:rFonts w:ascii="仿宋" w:eastAsia="仿宋" w:hAnsi="仿宋" w:cs="仿宋"/>
                <w:b/>
                <w:bCs/>
                <w:sz w:val="22"/>
                <w:szCs w:val="28"/>
              </w:rPr>
            </w:pPr>
            <w:r w:rsidRPr="00DB571E">
              <w:rPr>
                <w:rFonts w:ascii="仿宋" w:eastAsia="仿宋" w:hAnsi="仿宋" w:cs="仿宋"/>
                <w:b/>
                <w:bCs/>
                <w:sz w:val="22"/>
                <w:szCs w:val="28"/>
              </w:rPr>
              <w:t>装</w:t>
            </w:r>
          </w:p>
        </w:tc>
        <w:tc>
          <w:tcPr>
            <w:tcW w:w="1260" w:type="dxa"/>
            <w:tcBorders>
              <w:top w:val="thickThinSmallGap" w:sz="18" w:space="0" w:color="auto"/>
            </w:tcBorders>
            <w:vAlign w:val="center"/>
          </w:tcPr>
          <w:p w:rsidR="00DB571E" w:rsidRPr="00DB571E" w:rsidRDefault="00DB571E" w:rsidP="00DB571E">
            <w:pPr>
              <w:spacing w:line="240" w:lineRule="exact"/>
              <w:jc w:val="center"/>
              <w:rPr>
                <w:rFonts w:ascii="仿宋" w:eastAsia="仿宋" w:hAnsi="仿宋" w:cs="仿宋"/>
                <w:b/>
                <w:bCs/>
                <w:sz w:val="22"/>
                <w:szCs w:val="28"/>
              </w:rPr>
            </w:pPr>
            <w:r w:rsidRPr="00DB571E">
              <w:rPr>
                <w:rFonts w:ascii="仿宋" w:eastAsia="仿宋" w:hAnsi="仿宋" w:cs="仿宋" w:hint="eastAsia"/>
                <w:b/>
                <w:bCs/>
                <w:sz w:val="22"/>
                <w:szCs w:val="28"/>
              </w:rPr>
              <w:t>提交供水申请表</w:t>
            </w:r>
          </w:p>
        </w:tc>
        <w:tc>
          <w:tcPr>
            <w:tcW w:w="2393" w:type="dxa"/>
            <w:gridSpan w:val="2"/>
            <w:tcBorders>
              <w:top w:val="thickThinSmallGap" w:sz="18" w:space="0" w:color="auto"/>
            </w:tcBorders>
            <w:vAlign w:val="center"/>
          </w:tcPr>
          <w:p w:rsidR="00DB571E" w:rsidRPr="00DB571E" w:rsidRDefault="00572C96" w:rsidP="00DB571E">
            <w:pPr>
              <w:jc w:val="center"/>
              <w:rPr>
                <w:rFonts w:ascii="仿宋" w:eastAsia="仿宋" w:hAnsi="仿宋" w:cs="仿宋"/>
                <w:sz w:val="32"/>
                <w:szCs w:val="32"/>
              </w:rPr>
            </w:pPr>
            <w:r w:rsidRPr="00572C96">
              <w:rPr>
                <w:rFonts w:ascii="Times New Roman" w:eastAsia="宋体" w:hAnsi="Times New Roman" w:cs="Times New Roman"/>
                <w:noProof/>
                <w:szCs w:val="24"/>
              </w:rPr>
              <w:pict>
                <v:shapetype id="_x0000_t32" coordsize="21600,21600" o:spt="32" o:oned="t" path="m,l21600,21600e" filled="f">
                  <v:path arrowok="t" fillok="f" o:connecttype="none"/>
                  <o:lock v:ext="edit" shapetype="t"/>
                </v:shapetype>
                <v:shape id="直接箭头连接符 12" o:spid="_x0000_s1035" type="#_x0000_t32" style="position:absolute;left:0;text-align:left;margin-left:55.45pt;margin-top:35.55pt;width:.7pt;height:20.95pt;z-index:25166643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" strokeweight="1.5pt">
                  <v:stroke endarrow="open" endarrowwidth="narrow"/>
                </v:shape>
              </w:pict>
            </w:r>
            <w:r w:rsidRPr="00572C96">
              <w:rPr>
                <w:rFonts w:ascii="Times New Roman" w:eastAsia="宋体" w:hAnsi="Times New Roman" w:cs="Times New Roman"/>
                <w:noProof/>
                <w:szCs w:val="24"/>
              </w:rPr>
              <w:pict>
                <v:shapetype id="_x0000_t202" coordsize="21600,21600" o:spt="202" path="m,l,21600r21600,l21600,xe">
                  <v:stroke joinstyle="miter"/>
                  <v:path gradientshapeok="t" o:connecttype="rect"/>
                </v:shapetype>
                <v:shape id="文本框 11" o:spid="_x0000_s1034" type="#_x0000_t202" style="position:absolute;left:0;text-align:left;margin-left:-.75pt;margin-top:4.2pt;width:110.25pt;height:32.5pt;z-index:25166438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" strokeweight="2.25pt">
                  <v:textbox>
                    <w:txbxContent>
                      <w:p w:rsidR="00DB571E" w:rsidRDefault="00DB571E" w:rsidP="00DB571E">
                        <w:pPr>
                          <w:spacing w:line="240" w:lineRule="exact"/>
                          <w:jc w:val="center"/>
                          <w:rPr>
                            <w:rFonts w:ascii="黑体" w:eastAsia="黑体" w:hAnsi="黑体" w:cs="仿宋"/>
                            <w:b/>
                            <w:bCs/>
                            <w:sz w:val="22"/>
                            <w:szCs w:val="28"/>
                          </w:rPr>
                        </w:pPr>
                        <w:r>
                          <w:rPr>
                            <w:rFonts w:ascii="黑体" w:eastAsia="黑体" w:hAnsi="黑体" w:cs="仿宋" w:hint="eastAsia"/>
                            <w:b/>
                            <w:bCs/>
                            <w:sz w:val="22"/>
                            <w:szCs w:val="28"/>
                          </w:rPr>
                          <w:t>受理申请</w:t>
                        </w:r>
                      </w:p>
                      <w:p w:rsidR="00DB571E" w:rsidRDefault="00DB571E" w:rsidP="00DB571E">
                        <w:pPr>
                          <w:spacing w:line="240" w:lineRule="exact"/>
                          <w:jc w:val="center"/>
                          <w:rPr>
                            <w:rFonts w:ascii="仿宋" w:eastAsia="仿宋" w:hAnsi="仿宋" w:cs="仿宋"/>
                            <w:b/>
                            <w:bCs/>
                            <w:sz w:val="22"/>
                            <w:szCs w:val="28"/>
                          </w:rPr>
                        </w:pPr>
                        <w:r>
                          <w:rPr>
                            <w:rFonts w:ascii="仿宋" w:eastAsia="仿宋" w:hAnsi="仿宋" w:cs="仿宋" w:hint="eastAsia"/>
                            <w:b/>
                            <w:bCs/>
                            <w:sz w:val="22"/>
                            <w:szCs w:val="28"/>
                          </w:rPr>
                          <w:t>（0.</w:t>
                        </w:r>
                        <w:r>
                          <w:rPr>
                            <w:rFonts w:ascii="仿宋" w:eastAsia="仿宋" w:hAnsi="仿宋" w:cs="仿宋"/>
                            <w:b/>
                            <w:bCs/>
                            <w:sz w:val="22"/>
                            <w:szCs w:val="28"/>
                          </w:rPr>
                          <w:t>5</w:t>
                        </w:r>
                        <w:r>
                          <w:rPr>
                            <w:rFonts w:ascii="仿宋" w:eastAsia="仿宋" w:hAnsi="仿宋" w:cs="仿宋" w:hint="eastAsia"/>
                            <w:b/>
                            <w:bCs/>
                            <w:sz w:val="22"/>
                            <w:szCs w:val="28"/>
                          </w:rPr>
                          <w:t>个工作日）</w:t>
                        </w:r>
                      </w:p>
                    </w:txbxContent>
                  </v:textbox>
                </v:shape>
              </w:pict>
            </w:r>
          </w:p>
        </w:tc>
        <w:tc>
          <w:tcPr>
            <w:tcW w:w="1978" w:type="dxa"/>
            <w:tcBorders>
              <w:top w:val="thickThinSmallGap" w:sz="18" w:space="0" w:color="auto"/>
            </w:tcBorders>
            <w:vAlign w:val="center"/>
          </w:tcPr>
          <w:p w:rsidR="00DB571E" w:rsidRPr="00DB571E" w:rsidRDefault="00DB571E" w:rsidP="00DB571E">
            <w:pPr>
              <w:jc w:val="center"/>
              <w:rPr>
                <w:rFonts w:ascii="仿宋" w:eastAsia="仿宋" w:hAnsi="仿宋" w:cs="仿宋"/>
                <w:sz w:val="32"/>
                <w:szCs w:val="32"/>
              </w:rPr>
            </w:pPr>
          </w:p>
        </w:tc>
        <w:tc>
          <w:tcPr>
            <w:tcW w:w="2684" w:type="dxa"/>
            <w:tcBorders>
              <w:top w:val="thickThinSmallGap" w:sz="18" w:space="0" w:color="auto"/>
            </w:tcBorders>
            <w:vAlign w:val="center"/>
          </w:tcPr>
          <w:p w:rsidR="00DB571E" w:rsidRPr="00DB571E" w:rsidRDefault="00DB571E" w:rsidP="00DB571E">
            <w:pPr>
              <w:jc w:val="center"/>
              <w:rPr>
                <w:rFonts w:ascii="仿宋" w:eastAsia="仿宋" w:hAnsi="仿宋" w:cs="仿宋"/>
                <w:b/>
                <w:bCs/>
                <w:sz w:val="22"/>
                <w:szCs w:val="28"/>
              </w:rPr>
            </w:pPr>
            <w:r w:rsidRPr="00DB571E">
              <w:rPr>
                <w:rFonts w:ascii="仿宋" w:eastAsia="仿宋" w:hAnsi="仿宋" w:cs="仿宋" w:hint="eastAsia"/>
                <w:b/>
                <w:bCs/>
                <w:sz w:val="22"/>
                <w:szCs w:val="28"/>
              </w:rPr>
              <w:t>审核材料</w:t>
            </w:r>
          </w:p>
        </w:tc>
      </w:tr>
      <w:tr w:rsidR="00DB571E" w:rsidRPr="00DB571E" w:rsidTr="00840879">
        <w:trPr>
          <w:trHeight w:val="985"/>
          <w:jc w:val="center"/>
        </w:trPr>
        <w:tc>
          <w:tcPr>
            <w:tcW w:w="810" w:type="dxa"/>
            <w:vMerge/>
            <w:vAlign w:val="center"/>
          </w:tcPr>
          <w:p w:rsidR="00DB571E" w:rsidRPr="00DB571E" w:rsidRDefault="00DB571E" w:rsidP="00DB571E">
            <w:pPr>
              <w:jc w:val="center"/>
              <w:rPr>
                <w:rFonts w:ascii="黑体" w:eastAsia="黑体" w:hAnsi="黑体" w:cs="黑体"/>
                <w:sz w:val="24"/>
                <w:szCs w:val="24"/>
              </w:rPr>
            </w:pPr>
          </w:p>
        </w:tc>
        <w:tc>
          <w:tcPr>
            <w:tcW w:w="1260" w:type="dxa"/>
            <w:vAlign w:val="center"/>
          </w:tcPr>
          <w:p w:rsidR="00DB571E" w:rsidRPr="00DB571E" w:rsidRDefault="00DB571E" w:rsidP="00DB571E">
            <w:pPr>
              <w:jc w:val="center"/>
              <w:rPr>
                <w:rFonts w:ascii="黑体" w:eastAsia="黑体" w:hAnsi="黑体" w:cs="黑体"/>
                <w:sz w:val="24"/>
                <w:szCs w:val="24"/>
              </w:rPr>
            </w:pPr>
          </w:p>
        </w:tc>
        <w:tc>
          <w:tcPr>
            <w:tcW w:w="2384" w:type="dxa"/>
            <w:vAlign w:val="center"/>
          </w:tcPr>
          <w:p w:rsidR="00DB571E" w:rsidRPr="00DB571E" w:rsidRDefault="00572C96" w:rsidP="00DB571E">
            <w:pPr>
              <w:jc w:val="center"/>
              <w:rPr>
                <w:rFonts w:ascii="Times New Roman" w:eastAsia="宋体" w:hAnsi="Times New Roman" w:cs="Times New Roman"/>
                <w:sz w:val="32"/>
                <w:szCs w:val="24"/>
              </w:rPr>
            </w:pPr>
            <w:r w:rsidRPr="00572C96">
              <w:rPr>
                <w:rFonts w:ascii="Times New Roman" w:eastAsia="宋体" w:hAnsi="Times New Roman" w:cs="Times New Roman"/>
                <w:noProof/>
                <w:szCs w:val="24"/>
              </w:rPr>
              <w:pict>
                <v:shape id="文本框 10" o:spid="_x0000_s1027" type="#_x0000_t202" style="position:absolute;left:0;text-align:left;margin-left:0;margin-top:10pt;width:109.45pt;height:33.4pt;z-index:25166540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" strokeweight="2.25pt">
                  <v:textbox>
                    <w:txbxContent>
                      <w:p w:rsidR="00DB571E" w:rsidRDefault="00DB571E" w:rsidP="00DB571E">
                        <w:pPr>
                          <w:spacing w:line="240" w:lineRule="exact"/>
                          <w:jc w:val="center"/>
                          <w:rPr>
                            <w:rFonts w:ascii="黑体" w:eastAsia="黑体" w:hAnsi="黑体" w:cs="仿宋"/>
                            <w:b/>
                            <w:bCs/>
                            <w:sz w:val="22"/>
                            <w:szCs w:val="28"/>
                          </w:rPr>
                        </w:pPr>
                        <w:r>
                          <w:rPr>
                            <w:rFonts w:ascii="黑体" w:eastAsia="黑体" w:hAnsi="黑体" w:cs="仿宋" w:hint="eastAsia"/>
                            <w:b/>
                            <w:bCs/>
                            <w:sz w:val="22"/>
                            <w:szCs w:val="28"/>
                          </w:rPr>
                          <w:t>开栓通水</w:t>
                        </w:r>
                      </w:p>
                      <w:p w:rsidR="00DB571E" w:rsidRDefault="00DB571E" w:rsidP="00DB571E">
                        <w:pPr>
                          <w:spacing w:line="240" w:lineRule="exact"/>
                          <w:jc w:val="center"/>
                          <w:rPr>
                            <w:rFonts w:ascii="仿宋" w:eastAsia="仿宋" w:hAnsi="仿宋" w:cs="仿宋"/>
                            <w:b/>
                            <w:bCs/>
                            <w:sz w:val="22"/>
                            <w:szCs w:val="28"/>
                          </w:rPr>
                        </w:pPr>
                        <w:r>
                          <w:rPr>
                            <w:rFonts w:ascii="仿宋" w:eastAsia="仿宋" w:hAnsi="仿宋" w:cs="仿宋" w:hint="eastAsia"/>
                            <w:b/>
                            <w:bCs/>
                            <w:sz w:val="22"/>
                            <w:szCs w:val="28"/>
                          </w:rPr>
                          <w:t>（0.</w:t>
                        </w:r>
                        <w:r>
                          <w:rPr>
                            <w:rFonts w:ascii="仿宋" w:eastAsia="仿宋" w:hAnsi="仿宋" w:cs="仿宋"/>
                            <w:b/>
                            <w:bCs/>
                            <w:sz w:val="22"/>
                            <w:szCs w:val="28"/>
                          </w:rPr>
                          <w:t>5</w:t>
                        </w:r>
                        <w:r>
                          <w:rPr>
                            <w:rFonts w:ascii="仿宋" w:eastAsia="仿宋" w:hAnsi="仿宋" w:cs="仿宋" w:hint="eastAsia"/>
                            <w:b/>
                            <w:bCs/>
                            <w:sz w:val="22"/>
                            <w:szCs w:val="28"/>
                          </w:rPr>
                          <w:t>个工作日）</w:t>
                        </w:r>
                      </w:p>
                    </w:txbxContent>
                  </v:textbox>
                </v:shape>
              </w:pict>
            </w:r>
          </w:p>
        </w:tc>
        <w:tc>
          <w:tcPr>
            <w:tcW w:w="1987" w:type="dxa"/>
            <w:gridSpan w:val="2"/>
            <w:vAlign w:val="center"/>
          </w:tcPr>
          <w:p w:rsidR="00DB571E" w:rsidRPr="00DB571E" w:rsidRDefault="00DB571E" w:rsidP="00DB571E">
            <w:pPr>
              <w:jc w:val="center"/>
              <w:rPr>
                <w:rFonts w:ascii="仿宋" w:eastAsia="仿宋" w:hAnsi="仿宋" w:cs="仿宋"/>
                <w:sz w:val="32"/>
                <w:szCs w:val="32"/>
              </w:rPr>
            </w:pPr>
          </w:p>
        </w:tc>
        <w:tc>
          <w:tcPr>
            <w:tcW w:w="2684" w:type="dxa"/>
            <w:vAlign w:val="center"/>
          </w:tcPr>
          <w:p w:rsidR="00DB571E" w:rsidRPr="00DB571E" w:rsidRDefault="00DB571E" w:rsidP="00DB571E">
            <w:pPr>
              <w:jc w:val="center"/>
              <w:rPr>
                <w:rFonts w:ascii="仿宋" w:eastAsia="仿宋" w:hAnsi="仿宋" w:cs="仿宋"/>
                <w:b/>
                <w:bCs/>
                <w:sz w:val="22"/>
                <w:szCs w:val="28"/>
              </w:rPr>
            </w:pPr>
            <w:r w:rsidRPr="00DB571E">
              <w:rPr>
                <w:rFonts w:ascii="仿宋" w:eastAsia="仿宋" w:hAnsi="仿宋" w:cs="仿宋" w:hint="eastAsia"/>
                <w:b/>
                <w:bCs/>
                <w:sz w:val="22"/>
                <w:szCs w:val="28"/>
              </w:rPr>
              <w:t>打开阀门通水</w:t>
            </w:r>
          </w:p>
        </w:tc>
      </w:tr>
    </w:tbl>
    <w:p w:rsidR="00DB571E" w:rsidRPr="00DB571E" w:rsidRDefault="00DB571E" w:rsidP="00DB571E">
      <w:pPr>
        <w:snapToGrid w:val="0"/>
        <w:spacing w:line="140" w:lineRule="exact"/>
        <w:ind w:firstLine="641"/>
        <w:rPr>
          <w:rFonts w:ascii="仿宋_GB2312" w:eastAsia="仿宋_GB2312" w:hAnsi="Times New Roman" w:cs="仿宋_GB2312"/>
          <w:sz w:val="32"/>
          <w:szCs w:val="32"/>
        </w:rPr>
      </w:pPr>
    </w:p>
    <w:p w:rsidR="00DB571E" w:rsidRPr="00DB571E" w:rsidRDefault="00DB571E" w:rsidP="00DB571E">
      <w:pPr>
        <w:snapToGrid w:val="0"/>
        <w:spacing w:line="560" w:lineRule="exact"/>
        <w:ind w:firstLine="640"/>
        <w:rPr>
          <w:rFonts w:ascii="仿宋_GB2312" w:eastAsia="仿宋_GB2312" w:hAnsi="Times New Roman" w:cs="仿宋_GB2312"/>
          <w:b/>
          <w:bCs/>
          <w:sz w:val="32"/>
          <w:szCs w:val="32"/>
        </w:rPr>
      </w:pPr>
      <w:r w:rsidRPr="00DB571E">
        <w:rPr>
          <w:rFonts w:ascii="仿宋_GB2312" w:eastAsia="仿宋_GB2312" w:hAnsi="Times New Roman" w:cs="仿宋_GB2312"/>
          <w:b/>
          <w:bCs/>
          <w:sz w:val="32"/>
          <w:szCs w:val="32"/>
        </w:rPr>
        <w:t>2</w:t>
      </w:r>
      <w:r w:rsidRPr="00DB571E">
        <w:rPr>
          <w:rFonts w:ascii="仿宋_GB2312" w:eastAsia="仿宋_GB2312" w:hAnsi="Times New Roman" w:cs="仿宋_GB2312" w:hint="eastAsia"/>
          <w:b/>
          <w:bCs/>
          <w:sz w:val="32"/>
          <w:szCs w:val="32"/>
        </w:rPr>
        <w:t>.有外线工程且不交纳配套费的建设项目</w:t>
      </w:r>
    </w:p>
    <w:tbl>
      <w:tblPr>
        <w:tblW w:w="9191"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000"/>
      </w:tblPr>
      <w:tblGrid>
        <w:gridCol w:w="810"/>
        <w:gridCol w:w="1770"/>
        <w:gridCol w:w="2649"/>
        <w:gridCol w:w="1516"/>
        <w:gridCol w:w="2446"/>
      </w:tblGrid>
      <w:tr w:rsidR="00DB571E" w:rsidRPr="00DB571E" w:rsidTr="00840879">
        <w:trPr>
          <w:trHeight w:val="547"/>
          <w:jc w:val="center"/>
        </w:trPr>
        <w:tc>
          <w:tcPr>
            <w:tcW w:w="810" w:type="dxa"/>
            <w:tcBorders>
              <w:top w:val="single" w:sz="18" w:space="0" w:color="auto"/>
              <w:bottom w:val="single" w:sz="18" w:space="0" w:color="auto"/>
            </w:tcBorders>
            <w:vAlign w:val="center"/>
          </w:tcPr>
          <w:p w:rsidR="00DB571E" w:rsidRPr="00DB571E" w:rsidRDefault="00DB571E" w:rsidP="00DB571E">
            <w:pPr>
              <w:spacing w:line="240" w:lineRule="exact"/>
              <w:jc w:val="center"/>
              <w:rPr>
                <w:rFonts w:ascii="宋体" w:eastAsia="宋体" w:hAnsi="宋体" w:cs="宋体"/>
                <w:b/>
                <w:bCs/>
                <w:sz w:val="24"/>
                <w:szCs w:val="24"/>
              </w:rPr>
            </w:pPr>
            <w:r w:rsidRPr="00DB571E">
              <w:rPr>
                <w:rFonts w:ascii="宋体" w:eastAsia="宋体" w:hAnsi="宋体" w:cs="宋体" w:hint="eastAsia"/>
                <w:b/>
                <w:bCs/>
                <w:sz w:val="24"/>
                <w:szCs w:val="24"/>
              </w:rPr>
              <w:t>环节</w:t>
            </w:r>
          </w:p>
        </w:tc>
        <w:tc>
          <w:tcPr>
            <w:tcW w:w="1770" w:type="dxa"/>
            <w:tcBorders>
              <w:top w:val="single" w:sz="18" w:space="0" w:color="auto"/>
              <w:bottom w:val="single" w:sz="18" w:space="0" w:color="auto"/>
            </w:tcBorders>
            <w:vAlign w:val="center"/>
          </w:tcPr>
          <w:p w:rsidR="00DB571E" w:rsidRPr="00DB571E" w:rsidRDefault="00DB571E" w:rsidP="00DB571E">
            <w:pPr>
              <w:spacing w:line="240" w:lineRule="exact"/>
              <w:jc w:val="center"/>
              <w:rPr>
                <w:rFonts w:ascii="宋体" w:eastAsia="宋体" w:hAnsi="宋体" w:cs="宋体"/>
                <w:b/>
                <w:bCs/>
                <w:sz w:val="24"/>
                <w:szCs w:val="24"/>
              </w:rPr>
            </w:pPr>
            <w:r w:rsidRPr="00DB571E">
              <w:rPr>
                <w:rFonts w:ascii="宋体" w:eastAsia="宋体" w:hAnsi="宋体" w:cs="宋体" w:hint="eastAsia"/>
                <w:b/>
                <w:bCs/>
                <w:sz w:val="24"/>
                <w:szCs w:val="24"/>
              </w:rPr>
              <w:t>申请人</w:t>
            </w:r>
          </w:p>
          <w:p w:rsidR="00DB571E" w:rsidRPr="00DB571E" w:rsidRDefault="00DB571E" w:rsidP="00DB571E">
            <w:pPr>
              <w:spacing w:line="240" w:lineRule="exact"/>
              <w:jc w:val="center"/>
              <w:rPr>
                <w:rFonts w:ascii="宋体" w:eastAsia="宋体" w:hAnsi="宋体" w:cs="宋体"/>
                <w:b/>
                <w:bCs/>
                <w:sz w:val="24"/>
                <w:szCs w:val="24"/>
              </w:rPr>
            </w:pPr>
            <w:r w:rsidRPr="00DB571E">
              <w:rPr>
                <w:rFonts w:ascii="宋体" w:eastAsia="宋体" w:hAnsi="宋体" w:cs="宋体" w:hint="eastAsia"/>
                <w:b/>
                <w:bCs/>
                <w:sz w:val="24"/>
                <w:szCs w:val="24"/>
              </w:rPr>
              <w:t>办理事项</w:t>
            </w:r>
          </w:p>
        </w:tc>
        <w:tc>
          <w:tcPr>
            <w:tcW w:w="2649" w:type="dxa"/>
            <w:tcBorders>
              <w:top w:val="single" w:sz="18" w:space="0" w:color="auto"/>
              <w:bottom w:val="single" w:sz="18" w:space="0" w:color="auto"/>
            </w:tcBorders>
            <w:vAlign w:val="center"/>
          </w:tcPr>
          <w:p w:rsidR="00DB571E" w:rsidRPr="00DB571E" w:rsidRDefault="00DB571E" w:rsidP="00DB571E">
            <w:pPr>
              <w:spacing w:line="240" w:lineRule="exact"/>
              <w:jc w:val="center"/>
              <w:rPr>
                <w:rFonts w:ascii="宋体" w:eastAsia="宋体" w:hAnsi="宋体" w:cs="宋体"/>
                <w:b/>
                <w:bCs/>
                <w:sz w:val="24"/>
                <w:szCs w:val="24"/>
              </w:rPr>
            </w:pPr>
            <w:r w:rsidRPr="00DB571E">
              <w:rPr>
                <w:rFonts w:ascii="宋体" w:eastAsia="宋体" w:hAnsi="宋体" w:cs="宋体" w:hint="eastAsia"/>
                <w:b/>
                <w:bCs/>
                <w:sz w:val="24"/>
                <w:szCs w:val="24"/>
              </w:rPr>
              <w:t>用水报装主要流程</w:t>
            </w:r>
          </w:p>
        </w:tc>
        <w:tc>
          <w:tcPr>
            <w:tcW w:w="1516" w:type="dxa"/>
            <w:tcBorders>
              <w:top w:val="single" w:sz="18" w:space="0" w:color="auto"/>
              <w:bottom w:val="single" w:sz="18" w:space="0" w:color="auto"/>
            </w:tcBorders>
            <w:vAlign w:val="center"/>
          </w:tcPr>
          <w:p w:rsidR="00DB571E" w:rsidRPr="00DB571E" w:rsidRDefault="00DB571E" w:rsidP="00DB571E">
            <w:pPr>
              <w:spacing w:line="240" w:lineRule="exact"/>
              <w:jc w:val="center"/>
              <w:rPr>
                <w:rFonts w:ascii="宋体" w:eastAsia="宋体" w:hAnsi="宋体" w:cs="宋体"/>
                <w:b/>
                <w:bCs/>
                <w:sz w:val="24"/>
                <w:szCs w:val="24"/>
              </w:rPr>
            </w:pPr>
            <w:r w:rsidRPr="00DB571E">
              <w:rPr>
                <w:rFonts w:ascii="宋体" w:eastAsia="宋体" w:hAnsi="宋体" w:cs="宋体" w:hint="eastAsia"/>
                <w:b/>
                <w:bCs/>
                <w:sz w:val="24"/>
                <w:szCs w:val="24"/>
              </w:rPr>
              <w:t>审批部门</w:t>
            </w:r>
          </w:p>
          <w:p w:rsidR="00DB571E" w:rsidRPr="00DB571E" w:rsidRDefault="00DB571E" w:rsidP="00DB571E">
            <w:pPr>
              <w:spacing w:line="240" w:lineRule="exact"/>
              <w:jc w:val="center"/>
              <w:rPr>
                <w:rFonts w:ascii="宋体" w:eastAsia="宋体" w:hAnsi="宋体" w:cs="宋体"/>
                <w:b/>
                <w:bCs/>
                <w:sz w:val="24"/>
                <w:szCs w:val="24"/>
              </w:rPr>
            </w:pPr>
            <w:r w:rsidRPr="00DB571E">
              <w:rPr>
                <w:rFonts w:ascii="宋体" w:eastAsia="宋体" w:hAnsi="宋体" w:cs="宋体" w:hint="eastAsia"/>
                <w:b/>
                <w:bCs/>
                <w:sz w:val="24"/>
                <w:szCs w:val="24"/>
              </w:rPr>
              <w:t>主要职责</w:t>
            </w:r>
          </w:p>
        </w:tc>
        <w:tc>
          <w:tcPr>
            <w:tcW w:w="2446" w:type="dxa"/>
            <w:tcBorders>
              <w:top w:val="single" w:sz="18" w:space="0" w:color="auto"/>
              <w:bottom w:val="single" w:sz="18" w:space="0" w:color="auto"/>
            </w:tcBorders>
            <w:vAlign w:val="center"/>
          </w:tcPr>
          <w:p w:rsidR="00DB571E" w:rsidRPr="00DB571E" w:rsidRDefault="00DB571E" w:rsidP="00DB571E">
            <w:pPr>
              <w:spacing w:line="240" w:lineRule="exact"/>
              <w:jc w:val="center"/>
              <w:rPr>
                <w:rFonts w:ascii="宋体" w:eastAsia="宋体" w:hAnsi="宋体" w:cs="宋体"/>
                <w:b/>
                <w:bCs/>
                <w:sz w:val="24"/>
                <w:szCs w:val="24"/>
              </w:rPr>
            </w:pPr>
            <w:r w:rsidRPr="00DB571E">
              <w:rPr>
                <w:rFonts w:ascii="宋体" w:eastAsia="宋体" w:hAnsi="宋体" w:cs="宋体" w:hint="eastAsia"/>
                <w:b/>
                <w:bCs/>
                <w:sz w:val="24"/>
                <w:szCs w:val="24"/>
              </w:rPr>
              <w:t>供水企业</w:t>
            </w:r>
          </w:p>
          <w:p w:rsidR="00DB571E" w:rsidRPr="00DB571E" w:rsidRDefault="00DB571E" w:rsidP="00DB571E">
            <w:pPr>
              <w:spacing w:line="240" w:lineRule="exact"/>
              <w:jc w:val="center"/>
              <w:rPr>
                <w:rFonts w:ascii="宋体" w:eastAsia="宋体" w:hAnsi="宋体" w:cs="宋体"/>
                <w:b/>
                <w:bCs/>
                <w:sz w:val="24"/>
                <w:szCs w:val="24"/>
              </w:rPr>
            </w:pPr>
            <w:r w:rsidRPr="00DB571E">
              <w:rPr>
                <w:rFonts w:ascii="宋体" w:eastAsia="宋体" w:hAnsi="宋体" w:cs="宋体" w:hint="eastAsia"/>
                <w:b/>
                <w:bCs/>
                <w:sz w:val="24"/>
                <w:szCs w:val="24"/>
              </w:rPr>
              <w:t>服务职责</w:t>
            </w:r>
          </w:p>
        </w:tc>
      </w:tr>
      <w:tr w:rsidR="00DB571E" w:rsidRPr="00DB571E" w:rsidTr="00840879">
        <w:trPr>
          <w:trHeight w:val="1245"/>
          <w:jc w:val="center"/>
        </w:trPr>
        <w:tc>
          <w:tcPr>
            <w:tcW w:w="810" w:type="dxa"/>
            <w:tcBorders>
              <w:top w:val="single" w:sz="18" w:space="0" w:color="auto"/>
              <w:bottom w:val="thickThinSmallGap" w:sz="18" w:space="0" w:color="auto"/>
            </w:tcBorders>
            <w:vAlign w:val="center"/>
          </w:tcPr>
          <w:p w:rsidR="00DB571E" w:rsidRPr="00DB571E" w:rsidRDefault="00DB571E" w:rsidP="00DB571E">
            <w:pPr>
              <w:spacing w:line="240" w:lineRule="exact"/>
              <w:jc w:val="center"/>
              <w:rPr>
                <w:rFonts w:ascii="仿宋" w:eastAsia="仿宋" w:hAnsi="仿宋" w:cs="仿宋"/>
                <w:b/>
                <w:bCs/>
                <w:sz w:val="22"/>
                <w:szCs w:val="28"/>
              </w:rPr>
            </w:pPr>
            <w:r w:rsidRPr="00DB571E">
              <w:rPr>
                <w:rFonts w:ascii="仿宋" w:eastAsia="仿宋" w:hAnsi="仿宋" w:cs="仿宋" w:hint="eastAsia"/>
                <w:b/>
                <w:bCs/>
                <w:sz w:val="22"/>
                <w:szCs w:val="28"/>
              </w:rPr>
              <w:t>报</w:t>
            </w:r>
          </w:p>
          <w:p w:rsidR="00DB571E" w:rsidRPr="00DB571E" w:rsidRDefault="00DB571E" w:rsidP="00DB571E">
            <w:pPr>
              <w:spacing w:line="240" w:lineRule="exact"/>
              <w:jc w:val="center"/>
              <w:rPr>
                <w:rFonts w:ascii="仿宋" w:eastAsia="仿宋" w:hAnsi="仿宋" w:cs="仿宋"/>
                <w:b/>
                <w:bCs/>
                <w:sz w:val="22"/>
                <w:szCs w:val="28"/>
              </w:rPr>
            </w:pPr>
            <w:r w:rsidRPr="00DB571E">
              <w:rPr>
                <w:rFonts w:ascii="仿宋" w:eastAsia="仿宋" w:hAnsi="仿宋" w:cs="仿宋" w:hint="eastAsia"/>
                <w:b/>
                <w:bCs/>
                <w:sz w:val="22"/>
                <w:szCs w:val="28"/>
              </w:rPr>
              <w:t>装</w:t>
            </w:r>
          </w:p>
          <w:p w:rsidR="00DB571E" w:rsidRPr="00DB571E" w:rsidRDefault="00DB571E" w:rsidP="00DB571E">
            <w:pPr>
              <w:spacing w:line="240" w:lineRule="exact"/>
              <w:jc w:val="center"/>
              <w:rPr>
                <w:rFonts w:ascii="仿宋" w:eastAsia="仿宋" w:hAnsi="仿宋" w:cs="仿宋"/>
                <w:b/>
                <w:bCs/>
                <w:sz w:val="22"/>
                <w:szCs w:val="28"/>
              </w:rPr>
            </w:pPr>
            <w:r w:rsidRPr="00DB571E">
              <w:rPr>
                <w:rFonts w:ascii="仿宋" w:eastAsia="仿宋" w:hAnsi="仿宋" w:cs="仿宋" w:hint="eastAsia"/>
                <w:b/>
                <w:bCs/>
                <w:sz w:val="22"/>
                <w:szCs w:val="28"/>
              </w:rPr>
              <w:t>前</w:t>
            </w:r>
          </w:p>
          <w:p w:rsidR="00DB571E" w:rsidRPr="00DB571E" w:rsidRDefault="00DB571E" w:rsidP="00DB571E">
            <w:pPr>
              <w:spacing w:line="240" w:lineRule="exact"/>
              <w:jc w:val="center"/>
              <w:rPr>
                <w:rFonts w:ascii="仿宋" w:eastAsia="仿宋" w:hAnsi="仿宋" w:cs="仿宋"/>
                <w:b/>
                <w:bCs/>
                <w:sz w:val="22"/>
                <w:szCs w:val="28"/>
              </w:rPr>
            </w:pPr>
            <w:r w:rsidRPr="00DB571E">
              <w:rPr>
                <w:rFonts w:ascii="仿宋" w:eastAsia="仿宋" w:hAnsi="仿宋" w:cs="仿宋" w:hint="eastAsia"/>
                <w:b/>
                <w:bCs/>
                <w:sz w:val="22"/>
                <w:szCs w:val="28"/>
              </w:rPr>
              <w:t>工</w:t>
            </w:r>
          </w:p>
          <w:p w:rsidR="00DB571E" w:rsidRPr="00DB571E" w:rsidRDefault="00DB571E" w:rsidP="00DB571E">
            <w:pPr>
              <w:spacing w:line="240" w:lineRule="exact"/>
              <w:jc w:val="center"/>
              <w:rPr>
                <w:rFonts w:ascii="宋体" w:eastAsia="宋体" w:hAnsi="宋体" w:cs="宋体"/>
                <w:b/>
                <w:bCs/>
                <w:sz w:val="24"/>
                <w:szCs w:val="24"/>
              </w:rPr>
            </w:pPr>
            <w:r w:rsidRPr="00DB571E">
              <w:rPr>
                <w:rFonts w:ascii="仿宋" w:eastAsia="仿宋" w:hAnsi="仿宋" w:cs="仿宋" w:hint="eastAsia"/>
                <w:b/>
                <w:bCs/>
                <w:sz w:val="22"/>
                <w:szCs w:val="28"/>
              </w:rPr>
              <w:t>作</w:t>
            </w:r>
          </w:p>
        </w:tc>
        <w:tc>
          <w:tcPr>
            <w:tcW w:w="1770" w:type="dxa"/>
            <w:tcBorders>
              <w:top w:val="single" w:sz="18" w:space="0" w:color="auto"/>
              <w:bottom w:val="thickThinSmallGap" w:sz="18" w:space="0" w:color="auto"/>
            </w:tcBorders>
            <w:vAlign w:val="center"/>
          </w:tcPr>
          <w:p w:rsidR="00DB571E" w:rsidRPr="00DB571E" w:rsidRDefault="00DB571E" w:rsidP="00DB571E">
            <w:pPr>
              <w:spacing w:line="240" w:lineRule="exact"/>
              <w:jc w:val="left"/>
              <w:rPr>
                <w:rFonts w:ascii="仿宋" w:eastAsia="仿宋" w:hAnsi="仿宋" w:cs="仿宋"/>
                <w:b/>
                <w:bCs/>
                <w:sz w:val="22"/>
                <w:szCs w:val="28"/>
              </w:rPr>
            </w:pPr>
            <w:r w:rsidRPr="00DB571E">
              <w:rPr>
                <w:rFonts w:ascii="仿宋" w:eastAsia="仿宋" w:hAnsi="仿宋" w:cs="仿宋" w:hint="eastAsia"/>
                <w:b/>
                <w:bCs/>
                <w:sz w:val="22"/>
                <w:szCs w:val="28"/>
              </w:rPr>
              <w:t>接待供水企业上门服务，提供项目建设情况、用水需求、建设时间节点等信息。</w:t>
            </w:r>
          </w:p>
        </w:tc>
        <w:tc>
          <w:tcPr>
            <w:tcW w:w="2649" w:type="dxa"/>
            <w:tcBorders>
              <w:top w:val="single" w:sz="18" w:space="0" w:color="auto"/>
              <w:bottom w:val="thickThinSmallGap" w:sz="18" w:space="0" w:color="auto"/>
            </w:tcBorders>
            <w:vAlign w:val="center"/>
          </w:tcPr>
          <w:p w:rsidR="00DB571E" w:rsidRPr="00DB571E" w:rsidRDefault="00DB571E" w:rsidP="00DB571E">
            <w:pPr>
              <w:spacing w:line="240" w:lineRule="exact"/>
              <w:jc w:val="left"/>
              <w:rPr>
                <w:rFonts w:ascii="Times New Roman" w:eastAsia="宋体" w:hAnsi="Times New Roman" w:cs="Times New Roman"/>
                <w:szCs w:val="24"/>
              </w:rPr>
            </w:pPr>
          </w:p>
        </w:tc>
        <w:tc>
          <w:tcPr>
            <w:tcW w:w="1516" w:type="dxa"/>
            <w:tcBorders>
              <w:top w:val="single" w:sz="18" w:space="0" w:color="auto"/>
              <w:bottom w:val="thickThinSmallGap" w:sz="18" w:space="0" w:color="auto"/>
            </w:tcBorders>
            <w:vAlign w:val="center"/>
          </w:tcPr>
          <w:p w:rsidR="00DB571E" w:rsidRPr="00DB571E" w:rsidRDefault="00DB571E" w:rsidP="00DB571E">
            <w:pPr>
              <w:spacing w:line="240" w:lineRule="exact"/>
              <w:ind w:left="-5" w:rightChars="-14" w:right="-29" w:firstLine="5"/>
              <w:rPr>
                <w:rFonts w:ascii="仿宋" w:eastAsia="仿宋" w:hAnsi="仿宋" w:cs="仿宋"/>
                <w:b/>
                <w:bCs/>
                <w:sz w:val="22"/>
                <w:szCs w:val="28"/>
              </w:rPr>
            </w:pPr>
            <w:r w:rsidRPr="00DB571E">
              <w:rPr>
                <w:rFonts w:ascii="仿宋" w:eastAsia="仿宋" w:hAnsi="仿宋" w:cs="仿宋" w:hint="eastAsia"/>
                <w:b/>
                <w:bCs/>
                <w:sz w:val="22"/>
                <w:szCs w:val="28"/>
              </w:rPr>
              <w:t>相关部门提前将项目建设信息推送给供水企业。</w:t>
            </w:r>
          </w:p>
        </w:tc>
        <w:tc>
          <w:tcPr>
            <w:tcW w:w="2446" w:type="dxa"/>
            <w:tcBorders>
              <w:top w:val="single" w:sz="18" w:space="0" w:color="auto"/>
              <w:bottom w:val="thickThinSmallGap" w:sz="18" w:space="0" w:color="auto"/>
            </w:tcBorders>
            <w:vAlign w:val="center"/>
          </w:tcPr>
          <w:p w:rsidR="00DB571E" w:rsidRPr="00DB571E" w:rsidRDefault="00DB571E" w:rsidP="00DB571E">
            <w:pPr>
              <w:spacing w:line="240" w:lineRule="exact"/>
              <w:ind w:leftChars="-7" w:left="-15"/>
              <w:jc w:val="left"/>
              <w:rPr>
                <w:rFonts w:ascii="仿宋" w:eastAsia="仿宋" w:hAnsi="仿宋" w:cs="仿宋"/>
                <w:b/>
                <w:bCs/>
                <w:sz w:val="22"/>
                <w:szCs w:val="28"/>
              </w:rPr>
            </w:pPr>
            <w:r w:rsidRPr="00DB571E">
              <w:rPr>
                <w:rFonts w:ascii="仿宋" w:eastAsia="仿宋" w:hAnsi="仿宋" w:cs="仿宋" w:hint="eastAsia"/>
                <w:b/>
                <w:bCs/>
                <w:sz w:val="22"/>
                <w:szCs w:val="28"/>
              </w:rPr>
              <w:t>1</w:t>
            </w:r>
            <w:r w:rsidRPr="00DB571E">
              <w:rPr>
                <w:rFonts w:ascii="仿宋" w:eastAsia="仿宋" w:hAnsi="仿宋" w:cs="仿宋"/>
                <w:b/>
                <w:bCs/>
                <w:sz w:val="22"/>
                <w:szCs w:val="28"/>
              </w:rPr>
              <w:t>.</w:t>
            </w:r>
            <w:r w:rsidRPr="00DB571E">
              <w:rPr>
                <w:rFonts w:ascii="仿宋" w:eastAsia="仿宋" w:hAnsi="仿宋" w:cs="仿宋" w:hint="eastAsia"/>
                <w:b/>
                <w:bCs/>
                <w:sz w:val="22"/>
                <w:szCs w:val="28"/>
              </w:rPr>
              <w:t>依据相关部门推送的项目建设信息，主动上门对接服务，建立档案。</w:t>
            </w:r>
          </w:p>
          <w:p w:rsidR="00DB571E" w:rsidRPr="00DB571E" w:rsidRDefault="00DB571E" w:rsidP="00DB571E">
            <w:pPr>
              <w:spacing w:line="240" w:lineRule="exact"/>
              <w:ind w:leftChars="-7" w:left="-15"/>
              <w:jc w:val="left"/>
              <w:rPr>
                <w:rFonts w:ascii="仿宋" w:eastAsia="仿宋" w:hAnsi="仿宋" w:cs="仿宋"/>
                <w:b/>
                <w:bCs/>
                <w:sz w:val="22"/>
                <w:szCs w:val="28"/>
              </w:rPr>
            </w:pPr>
            <w:r w:rsidRPr="00DB571E">
              <w:rPr>
                <w:rFonts w:ascii="仿宋" w:eastAsia="仿宋" w:hAnsi="仿宋" w:cs="仿宋" w:hint="eastAsia"/>
                <w:b/>
                <w:bCs/>
                <w:sz w:val="22"/>
                <w:szCs w:val="28"/>
              </w:rPr>
              <w:t>2</w:t>
            </w:r>
            <w:r w:rsidRPr="00DB571E">
              <w:rPr>
                <w:rFonts w:ascii="仿宋" w:eastAsia="仿宋" w:hAnsi="仿宋" w:cs="仿宋"/>
                <w:b/>
                <w:bCs/>
                <w:sz w:val="22"/>
                <w:szCs w:val="28"/>
              </w:rPr>
              <w:t>.</w:t>
            </w:r>
            <w:r w:rsidRPr="00DB571E">
              <w:rPr>
                <w:rFonts w:ascii="仿宋" w:eastAsia="仿宋" w:hAnsi="仿宋" w:cs="仿宋" w:hint="eastAsia"/>
                <w:b/>
                <w:bCs/>
                <w:sz w:val="22"/>
                <w:szCs w:val="28"/>
              </w:rPr>
              <w:t>提前编制供水方案。</w:t>
            </w:r>
          </w:p>
        </w:tc>
      </w:tr>
      <w:tr w:rsidR="00DB571E" w:rsidRPr="00DB571E" w:rsidTr="00840879">
        <w:trPr>
          <w:trHeight w:val="1048"/>
          <w:jc w:val="center"/>
        </w:trPr>
        <w:tc>
          <w:tcPr>
            <w:tcW w:w="810" w:type="dxa"/>
            <w:vMerge w:val="restart"/>
            <w:tcBorders>
              <w:top w:val="thickThinSmallGap" w:sz="18" w:space="0" w:color="auto"/>
            </w:tcBorders>
            <w:vAlign w:val="center"/>
          </w:tcPr>
          <w:p w:rsidR="00DB571E" w:rsidRPr="00DB571E" w:rsidRDefault="00DB571E" w:rsidP="00DB571E">
            <w:pPr>
              <w:spacing w:line="240" w:lineRule="exact"/>
              <w:jc w:val="center"/>
              <w:rPr>
                <w:rFonts w:ascii="仿宋" w:eastAsia="仿宋" w:hAnsi="仿宋" w:cs="仿宋"/>
                <w:b/>
                <w:bCs/>
                <w:sz w:val="22"/>
                <w:szCs w:val="28"/>
              </w:rPr>
            </w:pPr>
            <w:r w:rsidRPr="00DB571E">
              <w:rPr>
                <w:rFonts w:ascii="仿宋" w:eastAsia="仿宋" w:hAnsi="仿宋" w:cs="仿宋" w:hint="eastAsia"/>
                <w:b/>
                <w:bCs/>
                <w:sz w:val="22"/>
                <w:szCs w:val="28"/>
              </w:rPr>
              <w:t>用</w:t>
            </w:r>
          </w:p>
          <w:p w:rsidR="00DB571E" w:rsidRPr="00DB571E" w:rsidRDefault="00DB571E" w:rsidP="00DB571E">
            <w:pPr>
              <w:spacing w:line="240" w:lineRule="exact"/>
              <w:jc w:val="center"/>
              <w:rPr>
                <w:rFonts w:ascii="仿宋" w:eastAsia="仿宋" w:hAnsi="仿宋" w:cs="仿宋"/>
                <w:b/>
                <w:bCs/>
                <w:sz w:val="22"/>
                <w:szCs w:val="28"/>
              </w:rPr>
            </w:pPr>
            <w:r w:rsidRPr="00DB571E">
              <w:rPr>
                <w:rFonts w:ascii="仿宋" w:eastAsia="仿宋" w:hAnsi="仿宋" w:cs="仿宋"/>
                <w:b/>
                <w:bCs/>
                <w:sz w:val="22"/>
                <w:szCs w:val="28"/>
              </w:rPr>
              <w:t>水</w:t>
            </w:r>
          </w:p>
          <w:p w:rsidR="00DB571E" w:rsidRPr="00DB571E" w:rsidRDefault="00DB571E" w:rsidP="00DB571E">
            <w:pPr>
              <w:spacing w:line="240" w:lineRule="exact"/>
              <w:jc w:val="center"/>
              <w:rPr>
                <w:rFonts w:ascii="仿宋" w:eastAsia="仿宋" w:hAnsi="仿宋" w:cs="仿宋"/>
                <w:b/>
                <w:bCs/>
                <w:sz w:val="22"/>
                <w:szCs w:val="28"/>
              </w:rPr>
            </w:pPr>
            <w:r w:rsidRPr="00DB571E">
              <w:rPr>
                <w:rFonts w:ascii="仿宋" w:eastAsia="仿宋" w:hAnsi="仿宋" w:cs="仿宋"/>
                <w:b/>
                <w:bCs/>
                <w:sz w:val="22"/>
                <w:szCs w:val="28"/>
              </w:rPr>
              <w:t>报</w:t>
            </w:r>
          </w:p>
          <w:p w:rsidR="00DB571E" w:rsidRPr="00DB571E" w:rsidRDefault="00DB571E" w:rsidP="00DB571E">
            <w:pPr>
              <w:spacing w:line="240" w:lineRule="exact"/>
              <w:jc w:val="center"/>
              <w:rPr>
                <w:rFonts w:ascii="仿宋" w:eastAsia="仿宋" w:hAnsi="仿宋" w:cs="仿宋"/>
                <w:b/>
                <w:bCs/>
                <w:sz w:val="22"/>
                <w:szCs w:val="28"/>
              </w:rPr>
            </w:pPr>
            <w:r w:rsidRPr="00DB571E">
              <w:rPr>
                <w:rFonts w:ascii="仿宋" w:eastAsia="仿宋" w:hAnsi="仿宋" w:cs="仿宋"/>
                <w:b/>
                <w:bCs/>
                <w:sz w:val="22"/>
                <w:szCs w:val="28"/>
              </w:rPr>
              <w:t>装</w:t>
            </w:r>
          </w:p>
        </w:tc>
        <w:tc>
          <w:tcPr>
            <w:tcW w:w="1770" w:type="dxa"/>
            <w:tcBorders>
              <w:top w:val="thickThinSmallGap" w:sz="18" w:space="0" w:color="auto"/>
              <w:bottom w:val="dotDotDash" w:sz="18" w:space="0" w:color="auto"/>
            </w:tcBorders>
            <w:vAlign w:val="center"/>
          </w:tcPr>
          <w:p w:rsidR="00DB571E" w:rsidRPr="00DB571E" w:rsidRDefault="00DB571E" w:rsidP="00DB571E">
            <w:pPr>
              <w:spacing w:line="240" w:lineRule="exact"/>
              <w:jc w:val="center"/>
              <w:rPr>
                <w:rFonts w:ascii="仿宋" w:eastAsia="仿宋" w:hAnsi="仿宋" w:cs="仿宋"/>
                <w:b/>
                <w:bCs/>
                <w:sz w:val="22"/>
                <w:szCs w:val="28"/>
              </w:rPr>
            </w:pPr>
            <w:r w:rsidRPr="00DB571E">
              <w:rPr>
                <w:rFonts w:ascii="仿宋" w:eastAsia="仿宋" w:hAnsi="仿宋" w:cs="仿宋" w:hint="eastAsia"/>
                <w:b/>
                <w:bCs/>
                <w:sz w:val="22"/>
                <w:szCs w:val="28"/>
              </w:rPr>
              <w:t>提交供水申请表</w:t>
            </w:r>
          </w:p>
        </w:tc>
        <w:tc>
          <w:tcPr>
            <w:tcW w:w="2649" w:type="dxa"/>
            <w:tcBorders>
              <w:top w:val="thickThinSmallGap" w:sz="18" w:space="0" w:color="auto"/>
              <w:bottom w:val="dotDotDash" w:sz="18" w:space="0" w:color="auto"/>
            </w:tcBorders>
            <w:vAlign w:val="center"/>
          </w:tcPr>
          <w:p w:rsidR="00DB571E" w:rsidRPr="00DB571E" w:rsidRDefault="00572C96" w:rsidP="00DB571E">
            <w:pPr>
              <w:spacing w:line="240" w:lineRule="exact"/>
              <w:jc w:val="center"/>
              <w:rPr>
                <w:rFonts w:ascii="仿宋" w:eastAsia="仿宋" w:hAnsi="仿宋" w:cs="仿宋"/>
                <w:sz w:val="32"/>
                <w:szCs w:val="32"/>
              </w:rPr>
            </w:pPr>
            <w:r w:rsidRPr="00572C96">
              <w:rPr>
                <w:rFonts w:ascii="Times New Roman" w:eastAsia="宋体" w:hAnsi="Times New Roman" w:cs="Times New Roman"/>
                <w:noProof/>
                <w:szCs w:val="24"/>
              </w:rPr>
              <w:pict>
                <v:shape id="文本框 9" o:spid="_x0000_s1028" type="#_x0000_t202" style="position:absolute;left:0;text-align:left;margin-left:1.25pt;margin-top:5.65pt;width:119.95pt;height:34pt;z-index:25166745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" strokeweight="2.25pt">
                  <v:textbox>
                    <w:txbxContent>
                      <w:p w:rsidR="00DB571E" w:rsidRDefault="00DB571E" w:rsidP="00DB571E">
                        <w:pPr>
                          <w:spacing w:line="240" w:lineRule="exact"/>
                          <w:ind w:leftChars="-67" w:left="-141" w:rightChars="-40" w:right="-84"/>
                          <w:jc w:val="center"/>
                          <w:rPr>
                            <w:rFonts w:ascii="仿宋" w:eastAsia="仿宋" w:hAnsi="仿宋" w:cs="仿宋"/>
                            <w:b/>
                            <w:bCs/>
                            <w:sz w:val="22"/>
                            <w:szCs w:val="28"/>
                          </w:rPr>
                        </w:pPr>
                        <w:r>
                          <w:rPr>
                            <w:rFonts w:ascii="黑体" w:eastAsia="黑体" w:hAnsi="黑体" w:cs="仿宋" w:hint="eastAsia"/>
                            <w:b/>
                            <w:bCs/>
                            <w:sz w:val="22"/>
                            <w:szCs w:val="28"/>
                          </w:rPr>
                          <w:t>受理申请及确定方案</w:t>
                        </w:r>
                      </w:p>
                      <w:p w:rsidR="00DB571E" w:rsidRDefault="00DB571E" w:rsidP="00DB571E">
                        <w:pPr>
                          <w:spacing w:line="240" w:lineRule="exact"/>
                          <w:jc w:val="center"/>
                          <w:rPr>
                            <w:rFonts w:ascii="仿宋" w:eastAsia="仿宋" w:hAnsi="仿宋" w:cs="仿宋"/>
                            <w:b/>
                            <w:bCs/>
                            <w:sz w:val="22"/>
                            <w:szCs w:val="28"/>
                          </w:rPr>
                        </w:pPr>
                        <w:r>
                          <w:rPr>
                            <w:rFonts w:ascii="仿宋" w:eastAsia="仿宋" w:hAnsi="仿宋" w:cs="仿宋" w:hint="eastAsia"/>
                            <w:b/>
                            <w:bCs/>
                            <w:sz w:val="22"/>
                            <w:szCs w:val="28"/>
                          </w:rPr>
                          <w:t>（1.</w:t>
                        </w:r>
                        <w:r>
                          <w:rPr>
                            <w:rFonts w:ascii="仿宋" w:eastAsia="仿宋" w:hAnsi="仿宋" w:cs="仿宋"/>
                            <w:b/>
                            <w:bCs/>
                            <w:sz w:val="22"/>
                            <w:szCs w:val="28"/>
                          </w:rPr>
                          <w:t>5</w:t>
                        </w:r>
                        <w:r>
                          <w:rPr>
                            <w:rFonts w:ascii="仿宋" w:eastAsia="仿宋" w:hAnsi="仿宋" w:cs="仿宋" w:hint="eastAsia"/>
                            <w:b/>
                            <w:bCs/>
                            <w:sz w:val="22"/>
                            <w:szCs w:val="28"/>
                          </w:rPr>
                          <w:t>个工作日）</w:t>
                        </w:r>
                      </w:p>
                    </w:txbxContent>
                  </v:textbox>
                </v:shape>
              </w:pict>
            </w:r>
            <w:r w:rsidRPr="00572C96">
              <w:rPr>
                <w:rFonts w:ascii="Times New Roman" w:eastAsia="宋体" w:hAnsi="Times New Roman" w:cs="Times New Roman"/>
                <w:noProof/>
                <w:szCs w:val="24"/>
              </w:rPr>
              <w:pict>
                <v:shape id="直接箭头连接符 8" o:spid="_x0000_s1033" type="#_x0000_t32" style="position:absolute;left:0;text-align:left;margin-left:56.2pt;margin-top:39.9pt;width:.05pt;height:14.7pt;z-index:25166950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" strokeweight="1.5pt">
                  <v:stroke endarrow="open" endarrowwidth="narrow"/>
                </v:shape>
              </w:pict>
            </w:r>
          </w:p>
        </w:tc>
        <w:tc>
          <w:tcPr>
            <w:tcW w:w="1516" w:type="dxa"/>
            <w:tcBorders>
              <w:top w:val="thickThinSmallGap" w:sz="18" w:space="0" w:color="auto"/>
              <w:bottom w:val="dotDotDash" w:sz="18" w:space="0" w:color="auto"/>
            </w:tcBorders>
            <w:vAlign w:val="center"/>
          </w:tcPr>
          <w:p w:rsidR="00DB571E" w:rsidRPr="00DB571E" w:rsidRDefault="00DB571E" w:rsidP="00DB571E">
            <w:pPr>
              <w:spacing w:line="240" w:lineRule="exact"/>
              <w:jc w:val="center"/>
              <w:rPr>
                <w:rFonts w:ascii="仿宋" w:eastAsia="仿宋" w:hAnsi="仿宋" w:cs="仿宋"/>
                <w:sz w:val="32"/>
                <w:szCs w:val="32"/>
              </w:rPr>
            </w:pPr>
          </w:p>
        </w:tc>
        <w:tc>
          <w:tcPr>
            <w:tcW w:w="2446" w:type="dxa"/>
            <w:tcBorders>
              <w:top w:val="thickThinSmallGap" w:sz="18" w:space="0" w:color="auto"/>
              <w:bottom w:val="dotDotDash" w:sz="18" w:space="0" w:color="auto"/>
            </w:tcBorders>
            <w:vAlign w:val="center"/>
          </w:tcPr>
          <w:p w:rsidR="00DB571E" w:rsidRPr="00DB571E" w:rsidRDefault="00DB571E" w:rsidP="00DB571E">
            <w:pPr>
              <w:spacing w:line="240" w:lineRule="exact"/>
              <w:ind w:leftChars="-7" w:left="-15"/>
              <w:jc w:val="left"/>
              <w:rPr>
                <w:rFonts w:ascii="仿宋" w:eastAsia="仿宋" w:hAnsi="仿宋" w:cs="仿宋"/>
                <w:b/>
                <w:bCs/>
                <w:sz w:val="22"/>
                <w:szCs w:val="28"/>
              </w:rPr>
            </w:pPr>
            <w:r w:rsidRPr="00DB571E">
              <w:rPr>
                <w:rFonts w:ascii="仿宋" w:eastAsia="仿宋" w:hAnsi="仿宋" w:cs="仿宋" w:hint="eastAsia"/>
                <w:b/>
                <w:bCs/>
                <w:sz w:val="22"/>
                <w:szCs w:val="28"/>
              </w:rPr>
              <w:t>1.审核材料。</w:t>
            </w:r>
          </w:p>
          <w:p w:rsidR="00DB571E" w:rsidRPr="00DB571E" w:rsidRDefault="00DB571E" w:rsidP="00DB571E">
            <w:pPr>
              <w:spacing w:line="240" w:lineRule="exact"/>
              <w:ind w:leftChars="-7" w:left="-15"/>
              <w:jc w:val="left"/>
              <w:rPr>
                <w:rFonts w:ascii="仿宋" w:eastAsia="仿宋" w:hAnsi="仿宋" w:cs="仿宋"/>
                <w:b/>
                <w:bCs/>
                <w:sz w:val="22"/>
                <w:szCs w:val="28"/>
              </w:rPr>
            </w:pPr>
            <w:r w:rsidRPr="00DB571E">
              <w:rPr>
                <w:rFonts w:ascii="仿宋" w:eastAsia="仿宋" w:hAnsi="仿宋" w:cs="仿宋" w:hint="eastAsia"/>
                <w:b/>
                <w:bCs/>
                <w:sz w:val="22"/>
                <w:szCs w:val="28"/>
              </w:rPr>
              <w:t>2</w:t>
            </w:r>
            <w:r w:rsidRPr="00DB571E">
              <w:rPr>
                <w:rFonts w:ascii="仿宋" w:eastAsia="仿宋" w:hAnsi="仿宋" w:cs="仿宋"/>
                <w:b/>
                <w:bCs/>
                <w:sz w:val="22"/>
                <w:szCs w:val="28"/>
              </w:rPr>
              <w:t>.</w:t>
            </w:r>
            <w:r w:rsidRPr="00DB571E">
              <w:rPr>
                <w:rFonts w:ascii="仿宋" w:eastAsia="仿宋" w:hAnsi="仿宋" w:cs="仿宋" w:hint="eastAsia"/>
                <w:b/>
                <w:bCs/>
                <w:sz w:val="22"/>
                <w:szCs w:val="28"/>
              </w:rPr>
              <w:t>组织专业人员勘查现场，确定供水方案并答复用户。</w:t>
            </w:r>
          </w:p>
        </w:tc>
      </w:tr>
      <w:tr w:rsidR="00DB571E" w:rsidRPr="00DB571E" w:rsidTr="00840879">
        <w:trPr>
          <w:trHeight w:val="352"/>
          <w:jc w:val="center"/>
        </w:trPr>
        <w:tc>
          <w:tcPr>
            <w:tcW w:w="810" w:type="dxa"/>
            <w:vMerge/>
            <w:tcBorders>
              <w:top w:val="thickThinSmallGap" w:sz="18" w:space="0" w:color="auto"/>
              <w:right w:val="dotDotDash" w:sz="18" w:space="0" w:color="auto"/>
            </w:tcBorders>
            <w:vAlign w:val="center"/>
          </w:tcPr>
          <w:p w:rsidR="00DB571E" w:rsidRPr="00DB571E" w:rsidRDefault="00DB571E" w:rsidP="00DB571E">
            <w:pPr>
              <w:jc w:val="center"/>
              <w:rPr>
                <w:rFonts w:ascii="仿宋" w:eastAsia="仿宋" w:hAnsi="仿宋" w:cs="仿宋"/>
                <w:b/>
                <w:bCs/>
                <w:sz w:val="22"/>
                <w:szCs w:val="28"/>
              </w:rPr>
            </w:pPr>
          </w:p>
        </w:tc>
        <w:tc>
          <w:tcPr>
            <w:tcW w:w="8381" w:type="dxa"/>
            <w:gridSpan w:val="4"/>
            <w:tcBorders>
              <w:top w:val="dotDotDash" w:sz="18" w:space="0" w:color="auto"/>
              <w:left w:val="dotDotDash" w:sz="18" w:space="0" w:color="auto"/>
              <w:bottom w:val="dotDotDash" w:sz="8" w:space="0" w:color="auto"/>
            </w:tcBorders>
            <w:vAlign w:val="center"/>
          </w:tcPr>
          <w:p w:rsidR="00DB571E" w:rsidRPr="00DB571E" w:rsidRDefault="00DB571E" w:rsidP="00DB571E">
            <w:pPr>
              <w:spacing w:line="240" w:lineRule="exact"/>
              <w:ind w:leftChars="-7" w:left="-15"/>
              <w:jc w:val="center"/>
              <w:rPr>
                <w:rFonts w:ascii="黑体" w:eastAsia="黑体" w:hAnsi="黑体" w:cs="仿宋"/>
                <w:b/>
                <w:bCs/>
                <w:sz w:val="22"/>
                <w:szCs w:val="28"/>
              </w:rPr>
            </w:pPr>
            <w:r w:rsidRPr="00DB571E">
              <w:rPr>
                <w:rFonts w:ascii="黑体" w:eastAsia="黑体" w:hAnsi="黑体" w:cs="仿宋" w:hint="eastAsia"/>
                <w:b/>
                <w:bCs/>
                <w:sz w:val="22"/>
                <w:szCs w:val="28"/>
              </w:rPr>
              <w:t>用水报装外部业务</w:t>
            </w:r>
          </w:p>
        </w:tc>
      </w:tr>
      <w:tr w:rsidR="00DB571E" w:rsidRPr="00DB571E" w:rsidTr="00840879">
        <w:trPr>
          <w:trHeight w:val="1880"/>
          <w:jc w:val="center"/>
        </w:trPr>
        <w:tc>
          <w:tcPr>
            <w:tcW w:w="810" w:type="dxa"/>
            <w:vMerge/>
            <w:tcBorders>
              <w:top w:val="thickThinSmallGap" w:sz="18" w:space="0" w:color="auto"/>
              <w:right w:val="dotDotDash" w:sz="18" w:space="0" w:color="auto"/>
            </w:tcBorders>
            <w:vAlign w:val="center"/>
          </w:tcPr>
          <w:p w:rsidR="00DB571E" w:rsidRPr="00DB571E" w:rsidRDefault="00DB571E" w:rsidP="00DB571E">
            <w:pPr>
              <w:jc w:val="center"/>
              <w:rPr>
                <w:rFonts w:ascii="仿宋" w:eastAsia="仿宋" w:hAnsi="仿宋" w:cs="仿宋"/>
                <w:b/>
                <w:bCs/>
                <w:sz w:val="22"/>
                <w:szCs w:val="28"/>
              </w:rPr>
            </w:pPr>
          </w:p>
        </w:tc>
        <w:tc>
          <w:tcPr>
            <w:tcW w:w="1770" w:type="dxa"/>
            <w:tcBorders>
              <w:top w:val="dotDotDash" w:sz="8" w:space="0" w:color="auto"/>
              <w:left w:val="dotDotDash" w:sz="18" w:space="0" w:color="auto"/>
              <w:bottom w:val="dotDotDash" w:sz="18" w:space="0" w:color="auto"/>
              <w:right w:val="dotDotDash" w:sz="8" w:space="0" w:color="auto"/>
            </w:tcBorders>
            <w:vAlign w:val="center"/>
          </w:tcPr>
          <w:p w:rsidR="00DB571E" w:rsidRPr="00DB571E" w:rsidRDefault="00DB571E" w:rsidP="00DB571E">
            <w:pPr>
              <w:spacing w:line="240" w:lineRule="exact"/>
              <w:ind w:leftChars="-11" w:left="-23" w:rightChars="-34" w:right="-71"/>
              <w:jc w:val="left"/>
              <w:rPr>
                <w:rFonts w:ascii="仿宋" w:eastAsia="仿宋" w:hAnsi="仿宋" w:cs="仿宋"/>
                <w:b/>
                <w:bCs/>
                <w:sz w:val="22"/>
                <w:szCs w:val="28"/>
              </w:rPr>
            </w:pPr>
            <w:r w:rsidRPr="00DB571E">
              <w:rPr>
                <w:rFonts w:ascii="仿宋" w:eastAsia="仿宋" w:hAnsi="仿宋" w:cs="仿宋"/>
                <w:b/>
                <w:bCs/>
                <w:sz w:val="22"/>
                <w:szCs w:val="28"/>
              </w:rPr>
              <w:t>1.</w:t>
            </w:r>
            <w:r w:rsidRPr="00DB571E">
              <w:rPr>
                <w:rFonts w:ascii="仿宋" w:eastAsia="仿宋" w:hAnsi="仿宋" w:cs="仿宋" w:hint="eastAsia"/>
                <w:b/>
                <w:bCs/>
                <w:sz w:val="22"/>
                <w:szCs w:val="28"/>
              </w:rPr>
              <w:t>委托有市政资质的设计单位出具设计图纸。</w:t>
            </w:r>
          </w:p>
          <w:p w:rsidR="00DB571E" w:rsidRPr="00DB571E" w:rsidRDefault="00DB571E" w:rsidP="00DB571E">
            <w:pPr>
              <w:spacing w:line="240" w:lineRule="exact"/>
              <w:ind w:leftChars="-11" w:left="-23" w:rightChars="-34" w:right="-71"/>
              <w:jc w:val="left"/>
              <w:rPr>
                <w:rFonts w:ascii="仿宋" w:eastAsia="仿宋" w:hAnsi="仿宋" w:cs="仿宋"/>
                <w:b/>
                <w:bCs/>
                <w:sz w:val="22"/>
                <w:szCs w:val="28"/>
              </w:rPr>
            </w:pPr>
            <w:r w:rsidRPr="00DB571E">
              <w:rPr>
                <w:rFonts w:ascii="仿宋" w:eastAsia="仿宋" w:hAnsi="仿宋" w:cs="仿宋" w:hint="eastAsia"/>
                <w:b/>
                <w:bCs/>
                <w:sz w:val="22"/>
                <w:szCs w:val="28"/>
              </w:rPr>
              <w:t>2</w:t>
            </w:r>
            <w:r w:rsidRPr="00DB571E">
              <w:rPr>
                <w:rFonts w:ascii="仿宋" w:eastAsia="仿宋" w:hAnsi="仿宋" w:cs="仿宋"/>
                <w:b/>
                <w:bCs/>
                <w:sz w:val="22"/>
                <w:szCs w:val="28"/>
              </w:rPr>
              <w:t>.</w:t>
            </w:r>
            <w:r w:rsidRPr="00DB571E">
              <w:rPr>
                <w:rFonts w:ascii="仿宋" w:eastAsia="仿宋" w:hAnsi="仿宋" w:cs="仿宋" w:hint="eastAsia"/>
                <w:b/>
                <w:bCs/>
                <w:sz w:val="22"/>
                <w:szCs w:val="28"/>
              </w:rPr>
              <w:t>委托有市政资质的施工单位施工建设。</w:t>
            </w:r>
          </w:p>
        </w:tc>
        <w:tc>
          <w:tcPr>
            <w:tcW w:w="2649" w:type="dxa"/>
            <w:tcBorders>
              <w:top w:val="dotDotDash" w:sz="8" w:space="0" w:color="auto"/>
              <w:left w:val="dotDotDash" w:sz="8" w:space="0" w:color="auto"/>
              <w:bottom w:val="dotDotDash" w:sz="18" w:space="0" w:color="auto"/>
              <w:right w:val="dotDotDash" w:sz="8" w:space="0" w:color="auto"/>
            </w:tcBorders>
            <w:vAlign w:val="center"/>
          </w:tcPr>
          <w:p w:rsidR="00DB571E" w:rsidRPr="00DB571E" w:rsidRDefault="00572C96" w:rsidP="00DB571E">
            <w:pPr>
              <w:spacing w:line="240" w:lineRule="exact"/>
              <w:jc w:val="center"/>
              <w:rPr>
                <w:rFonts w:ascii="Times New Roman" w:eastAsia="宋体" w:hAnsi="Times New Roman" w:cs="Times New Roman"/>
                <w:szCs w:val="24"/>
              </w:rPr>
            </w:pPr>
            <w:r>
              <w:rPr>
                <w:rFonts w:ascii="Times New Roman" w:eastAsia="宋体" w:hAnsi="Times New Roman" w:cs="Times New Roman"/>
                <w:noProof/>
                <w:szCs w:val="24"/>
              </w:rPr>
              <w:pict>
                <v:shape id="文本框 7" o:spid="_x0000_s1029" type="#_x0000_t202" style="position:absolute;left:0;text-align:left;margin-left:.75pt;margin-top:1.85pt;width:122pt;height:87.75pt;z-index:25167052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" strokeweight="2.25pt">
                  <v:stroke dashstyle="1 1"/>
                  <v:textbox>
                    <w:txbxContent>
                      <w:p w:rsidR="00DB571E" w:rsidRDefault="00DB571E" w:rsidP="00DB571E">
                        <w:pPr>
                          <w:spacing w:line="240" w:lineRule="exact"/>
                          <w:jc w:val="center"/>
                          <w:rPr>
                            <w:rFonts w:ascii="黑体" w:eastAsia="黑体" w:hAnsi="黑体" w:cs="仿宋"/>
                            <w:b/>
                            <w:bCs/>
                            <w:sz w:val="22"/>
                            <w:szCs w:val="28"/>
                          </w:rPr>
                        </w:pPr>
                        <w:r>
                          <w:rPr>
                            <w:rFonts w:ascii="黑体" w:eastAsia="黑体" w:hAnsi="黑体" w:cs="仿宋" w:hint="eastAsia"/>
                            <w:b/>
                            <w:bCs/>
                            <w:sz w:val="22"/>
                            <w:szCs w:val="28"/>
                          </w:rPr>
                          <w:t>施工建设</w:t>
                        </w:r>
                      </w:p>
                      <w:p w:rsidR="00DB571E" w:rsidRDefault="00DB571E" w:rsidP="00DB571E">
                        <w:pPr>
                          <w:spacing w:line="140" w:lineRule="exact"/>
                          <w:ind w:rightChars="67" w:right="141"/>
                          <w:jc w:val="center"/>
                          <w:rPr>
                            <w:rFonts w:ascii="仿宋" w:eastAsia="仿宋" w:hAnsi="仿宋" w:cs="仿宋"/>
                            <w:b/>
                            <w:bCs/>
                            <w:sz w:val="22"/>
                            <w:szCs w:val="28"/>
                          </w:rPr>
                        </w:pPr>
                      </w:p>
                      <w:p w:rsidR="00DB571E" w:rsidRDefault="00DB571E" w:rsidP="00DB571E">
                        <w:pPr>
                          <w:spacing w:line="240" w:lineRule="exact"/>
                          <w:ind w:right="6"/>
                          <w:jc w:val="left"/>
                          <w:rPr>
                            <w:rFonts w:ascii="仿宋" w:eastAsia="仿宋" w:hAnsi="仿宋" w:cs="仿宋"/>
                            <w:b/>
                            <w:bCs/>
                            <w:sz w:val="22"/>
                            <w:szCs w:val="28"/>
                          </w:rPr>
                        </w:pPr>
                        <w:r>
                          <w:rPr>
                            <w:rFonts w:ascii="仿宋" w:eastAsia="仿宋" w:hAnsi="仿宋" w:cs="仿宋" w:hint="eastAsia"/>
                            <w:b/>
                            <w:bCs/>
                            <w:sz w:val="22"/>
                            <w:szCs w:val="28"/>
                          </w:rPr>
                          <w:t>1</w:t>
                        </w:r>
                        <w:r>
                          <w:rPr>
                            <w:rFonts w:ascii="仿宋" w:eastAsia="仿宋" w:hAnsi="仿宋" w:cs="仿宋"/>
                            <w:b/>
                            <w:bCs/>
                            <w:sz w:val="22"/>
                            <w:szCs w:val="28"/>
                          </w:rPr>
                          <w:t>.</w:t>
                        </w:r>
                        <w:r>
                          <w:rPr>
                            <w:rFonts w:ascii="仿宋" w:eastAsia="仿宋" w:hAnsi="仿宋" w:cs="仿宋" w:hint="eastAsia"/>
                            <w:b/>
                            <w:bCs/>
                            <w:sz w:val="22"/>
                            <w:szCs w:val="28"/>
                          </w:rPr>
                          <w:t>设计出图</w:t>
                        </w:r>
                      </w:p>
                      <w:p w:rsidR="00DB571E" w:rsidRDefault="00DB571E" w:rsidP="00DB571E">
                        <w:pPr>
                          <w:spacing w:line="240" w:lineRule="exact"/>
                          <w:ind w:right="6"/>
                          <w:jc w:val="left"/>
                          <w:rPr>
                            <w:rFonts w:ascii="仿宋" w:eastAsia="仿宋" w:hAnsi="仿宋" w:cs="仿宋"/>
                            <w:b/>
                            <w:bCs/>
                            <w:sz w:val="22"/>
                            <w:szCs w:val="28"/>
                          </w:rPr>
                        </w:pPr>
                        <w:r>
                          <w:rPr>
                            <w:rFonts w:ascii="仿宋" w:eastAsia="仿宋" w:hAnsi="仿宋" w:cs="仿宋" w:hint="eastAsia"/>
                            <w:b/>
                            <w:bCs/>
                            <w:sz w:val="22"/>
                            <w:szCs w:val="28"/>
                          </w:rPr>
                          <w:t>2.规划、施工、占掘路、占绿及移树许可手续</w:t>
                        </w:r>
                      </w:p>
                      <w:p w:rsidR="00DB571E" w:rsidRDefault="00DB571E" w:rsidP="00DB571E">
                        <w:pPr>
                          <w:spacing w:line="240" w:lineRule="exact"/>
                          <w:ind w:right="6"/>
                          <w:jc w:val="left"/>
                          <w:rPr>
                            <w:rFonts w:ascii="仿宋" w:eastAsia="仿宋" w:hAnsi="仿宋" w:cs="仿宋"/>
                            <w:b/>
                            <w:bCs/>
                            <w:sz w:val="22"/>
                            <w:szCs w:val="28"/>
                          </w:rPr>
                        </w:pPr>
                        <w:r>
                          <w:rPr>
                            <w:rFonts w:ascii="仿宋" w:eastAsia="仿宋" w:hAnsi="仿宋" w:cs="仿宋" w:hint="eastAsia"/>
                            <w:b/>
                            <w:bCs/>
                            <w:sz w:val="22"/>
                            <w:szCs w:val="28"/>
                          </w:rPr>
                          <w:t>3.工程施工</w:t>
                        </w:r>
                      </w:p>
                      <w:p w:rsidR="00DB571E" w:rsidRDefault="00DB571E" w:rsidP="00DB571E">
                        <w:pPr>
                          <w:spacing w:line="240" w:lineRule="exact"/>
                          <w:ind w:rightChars="67" w:right="141"/>
                          <w:jc w:val="left"/>
                          <w:rPr>
                            <w:rFonts w:ascii="仿宋" w:eastAsia="仿宋" w:hAnsi="仿宋" w:cs="仿宋"/>
                            <w:b/>
                            <w:bCs/>
                            <w:sz w:val="22"/>
                            <w:szCs w:val="28"/>
                          </w:rPr>
                        </w:pPr>
                        <w:r>
                          <w:rPr>
                            <w:rFonts w:ascii="仿宋" w:eastAsia="仿宋" w:hAnsi="仿宋" w:cs="仿宋" w:hint="eastAsia"/>
                            <w:b/>
                            <w:bCs/>
                            <w:sz w:val="22"/>
                            <w:szCs w:val="28"/>
                          </w:rPr>
                          <w:t>4.工程竣工验收</w:t>
                        </w:r>
                      </w:p>
                    </w:txbxContent>
                  </v:textbox>
                </v:shape>
              </w:pict>
            </w:r>
            <w:r>
              <w:rPr>
                <w:rFonts w:ascii="Times New Roman" w:eastAsia="宋体" w:hAnsi="Times New Roman" w:cs="Times New Roman"/>
                <w:noProof/>
                <w:szCs w:val="24"/>
              </w:rPr>
              <w:pict>
                <v:shape id="直接箭头连接符 6" o:spid="_x0000_s1032" type="#_x0000_t32" style="position:absolute;left:0;text-align:left;margin-left:52.55pt;margin-top:96.6pt;width:.7pt;height:14.5pt;z-index:25167257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" strokeweight="1.5pt">
                  <v:stroke endarrow="open" endarrowwidth="narrow"/>
                </v:shape>
              </w:pict>
            </w:r>
            <w:r>
              <w:rPr>
                <w:rFonts w:ascii="Times New Roman" w:eastAsia="宋体" w:hAnsi="Times New Roman" w:cs="Times New Roman"/>
                <w:noProof/>
                <w:szCs w:val="24"/>
              </w:rPr>
              <w:pict>
                <v:shape id="直接箭头连接符 5" o:spid="_x0000_s1031" type="#_x0000_t32" style="position:absolute;left:0;text-align:left;margin-left:.8pt;margin-top:20.9pt;width:112.25pt;height:0;z-index:25167155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" strokeweight="1.25pt">
                  <v:stroke dashstyle="dash"/>
                </v:shape>
              </w:pict>
            </w:r>
          </w:p>
        </w:tc>
        <w:tc>
          <w:tcPr>
            <w:tcW w:w="1516" w:type="dxa"/>
            <w:tcBorders>
              <w:top w:val="dotDotDash" w:sz="8" w:space="0" w:color="auto"/>
              <w:left w:val="dotDotDash" w:sz="8" w:space="0" w:color="auto"/>
              <w:bottom w:val="dotDotDash" w:sz="18" w:space="0" w:color="auto"/>
              <w:right w:val="dotDotDash" w:sz="8" w:space="0" w:color="auto"/>
            </w:tcBorders>
            <w:vAlign w:val="center"/>
          </w:tcPr>
          <w:p w:rsidR="00DB571E" w:rsidRPr="00DB571E" w:rsidRDefault="00DB571E" w:rsidP="00DB571E">
            <w:pPr>
              <w:spacing w:line="240" w:lineRule="exact"/>
              <w:ind w:leftChars="-30" w:left="-63" w:rightChars="-27" w:right="-57"/>
              <w:jc w:val="center"/>
              <w:rPr>
                <w:rFonts w:ascii="仿宋" w:eastAsia="仿宋" w:hAnsi="仿宋" w:cs="仿宋"/>
                <w:b/>
                <w:bCs/>
                <w:sz w:val="22"/>
                <w:szCs w:val="28"/>
              </w:rPr>
            </w:pPr>
            <w:r w:rsidRPr="00DB571E">
              <w:rPr>
                <w:rFonts w:ascii="仿宋" w:eastAsia="仿宋" w:hAnsi="仿宋" w:cs="仿宋" w:hint="eastAsia"/>
                <w:b/>
                <w:bCs/>
                <w:sz w:val="22"/>
                <w:szCs w:val="28"/>
              </w:rPr>
              <w:t>规划、住建、交警、园林等部门并联审批</w:t>
            </w:r>
          </w:p>
          <w:p w:rsidR="00DB571E" w:rsidRPr="00DB571E" w:rsidRDefault="00DB571E" w:rsidP="00DB571E">
            <w:pPr>
              <w:spacing w:line="240" w:lineRule="exact"/>
              <w:ind w:leftChars="-30" w:left="-63" w:rightChars="-27" w:right="-57"/>
              <w:jc w:val="center"/>
              <w:rPr>
                <w:rFonts w:ascii="仿宋" w:eastAsia="仿宋" w:hAnsi="仿宋" w:cs="仿宋"/>
                <w:sz w:val="32"/>
                <w:szCs w:val="32"/>
              </w:rPr>
            </w:pPr>
            <w:r w:rsidRPr="00DB571E">
              <w:rPr>
                <w:rFonts w:ascii="仿宋" w:eastAsia="仿宋" w:hAnsi="仿宋" w:cs="仿宋" w:hint="eastAsia"/>
                <w:b/>
                <w:bCs/>
                <w:sz w:val="22"/>
                <w:szCs w:val="28"/>
              </w:rPr>
              <w:t>(</w:t>
            </w:r>
            <w:r w:rsidRPr="00DB571E">
              <w:rPr>
                <w:rFonts w:ascii="仿宋" w:eastAsia="仿宋" w:hAnsi="仿宋" w:cs="仿宋"/>
                <w:b/>
                <w:bCs/>
                <w:sz w:val="22"/>
                <w:szCs w:val="28"/>
              </w:rPr>
              <w:t>5</w:t>
            </w:r>
            <w:r w:rsidRPr="00DB571E">
              <w:rPr>
                <w:rFonts w:ascii="仿宋" w:eastAsia="仿宋" w:hAnsi="仿宋" w:cs="仿宋" w:hint="eastAsia"/>
                <w:b/>
                <w:bCs/>
                <w:sz w:val="22"/>
                <w:szCs w:val="28"/>
              </w:rPr>
              <w:t>个工作日)</w:t>
            </w:r>
          </w:p>
        </w:tc>
        <w:tc>
          <w:tcPr>
            <w:tcW w:w="2446" w:type="dxa"/>
            <w:tcBorders>
              <w:top w:val="dotDotDash" w:sz="8" w:space="0" w:color="auto"/>
              <w:left w:val="dotDotDash" w:sz="8" w:space="0" w:color="auto"/>
              <w:bottom w:val="dotDotDash" w:sz="18" w:space="0" w:color="auto"/>
            </w:tcBorders>
            <w:vAlign w:val="center"/>
          </w:tcPr>
          <w:p w:rsidR="00DB571E" w:rsidRPr="00DB571E" w:rsidRDefault="00DB571E" w:rsidP="00DB571E">
            <w:pPr>
              <w:spacing w:line="240" w:lineRule="exact"/>
              <w:ind w:leftChars="-7" w:left="-15"/>
              <w:jc w:val="left"/>
              <w:rPr>
                <w:rFonts w:ascii="仿宋" w:eastAsia="仿宋" w:hAnsi="仿宋" w:cs="仿宋"/>
                <w:b/>
                <w:bCs/>
                <w:sz w:val="22"/>
                <w:szCs w:val="28"/>
              </w:rPr>
            </w:pPr>
            <w:r w:rsidRPr="00DB571E">
              <w:rPr>
                <w:rFonts w:ascii="仿宋" w:eastAsia="仿宋" w:hAnsi="仿宋" w:cs="仿宋" w:hint="eastAsia"/>
                <w:b/>
                <w:bCs/>
                <w:sz w:val="22"/>
                <w:szCs w:val="28"/>
              </w:rPr>
              <w:t>1</w:t>
            </w:r>
            <w:r w:rsidRPr="00DB571E">
              <w:rPr>
                <w:rFonts w:ascii="仿宋" w:eastAsia="仿宋" w:hAnsi="仿宋" w:cs="仿宋"/>
                <w:b/>
                <w:bCs/>
                <w:sz w:val="22"/>
                <w:szCs w:val="28"/>
              </w:rPr>
              <w:t>.</w:t>
            </w:r>
            <w:r w:rsidRPr="00DB571E">
              <w:rPr>
                <w:rFonts w:ascii="仿宋" w:eastAsia="仿宋" w:hAnsi="仿宋" w:cs="仿宋" w:hint="eastAsia"/>
                <w:b/>
                <w:bCs/>
                <w:sz w:val="22"/>
                <w:szCs w:val="28"/>
              </w:rPr>
              <w:t>指导建设单位完善供水设计方案。</w:t>
            </w:r>
          </w:p>
          <w:p w:rsidR="00DB571E" w:rsidRPr="00DB571E" w:rsidRDefault="00DB571E" w:rsidP="00DB571E">
            <w:pPr>
              <w:spacing w:line="240" w:lineRule="exact"/>
              <w:ind w:leftChars="-7" w:left="-15"/>
              <w:jc w:val="left"/>
              <w:rPr>
                <w:rFonts w:ascii="仿宋" w:eastAsia="仿宋" w:hAnsi="仿宋" w:cs="仿宋"/>
                <w:b/>
                <w:bCs/>
                <w:sz w:val="22"/>
                <w:szCs w:val="28"/>
              </w:rPr>
            </w:pPr>
            <w:r w:rsidRPr="00DB571E">
              <w:rPr>
                <w:rFonts w:ascii="仿宋" w:eastAsia="仿宋" w:hAnsi="仿宋" w:cs="仿宋" w:hint="eastAsia"/>
                <w:b/>
                <w:bCs/>
                <w:sz w:val="22"/>
                <w:szCs w:val="28"/>
              </w:rPr>
              <w:t>2</w:t>
            </w:r>
            <w:r w:rsidRPr="00DB571E">
              <w:rPr>
                <w:rFonts w:ascii="仿宋" w:eastAsia="仿宋" w:hAnsi="仿宋" w:cs="仿宋"/>
                <w:b/>
                <w:bCs/>
                <w:sz w:val="22"/>
                <w:szCs w:val="28"/>
              </w:rPr>
              <w:t>.</w:t>
            </w:r>
            <w:r w:rsidRPr="00DB571E">
              <w:rPr>
                <w:rFonts w:ascii="仿宋" w:eastAsia="仿宋" w:hAnsi="仿宋" w:cs="仿宋" w:hint="eastAsia"/>
                <w:b/>
                <w:bCs/>
                <w:sz w:val="22"/>
                <w:szCs w:val="28"/>
              </w:rPr>
              <w:t>参与供水设施竣工验收。</w:t>
            </w:r>
          </w:p>
        </w:tc>
      </w:tr>
      <w:tr w:rsidR="00DB571E" w:rsidRPr="00DB571E" w:rsidTr="00840879">
        <w:trPr>
          <w:trHeight w:val="1086"/>
          <w:jc w:val="center"/>
        </w:trPr>
        <w:tc>
          <w:tcPr>
            <w:tcW w:w="810" w:type="dxa"/>
            <w:vMerge/>
            <w:vAlign w:val="center"/>
          </w:tcPr>
          <w:p w:rsidR="00DB571E" w:rsidRPr="00DB571E" w:rsidRDefault="00DB571E" w:rsidP="00DB571E">
            <w:pPr>
              <w:spacing w:line="240" w:lineRule="exact"/>
              <w:jc w:val="center"/>
              <w:rPr>
                <w:rFonts w:ascii="黑体" w:eastAsia="黑体" w:hAnsi="黑体" w:cs="黑体"/>
                <w:sz w:val="24"/>
                <w:szCs w:val="24"/>
              </w:rPr>
            </w:pPr>
          </w:p>
        </w:tc>
        <w:tc>
          <w:tcPr>
            <w:tcW w:w="1770" w:type="dxa"/>
            <w:tcBorders>
              <w:top w:val="dotDotDash" w:sz="18" w:space="0" w:color="auto"/>
            </w:tcBorders>
            <w:vAlign w:val="center"/>
          </w:tcPr>
          <w:p w:rsidR="00DB571E" w:rsidRPr="00DB571E" w:rsidRDefault="00DB571E" w:rsidP="00DB571E">
            <w:pPr>
              <w:spacing w:line="240" w:lineRule="exact"/>
              <w:jc w:val="center"/>
              <w:rPr>
                <w:rFonts w:ascii="黑体" w:eastAsia="黑体" w:hAnsi="黑体" w:cs="黑体"/>
                <w:sz w:val="24"/>
                <w:szCs w:val="24"/>
              </w:rPr>
            </w:pPr>
          </w:p>
        </w:tc>
        <w:tc>
          <w:tcPr>
            <w:tcW w:w="2649" w:type="dxa"/>
            <w:tcBorders>
              <w:top w:val="dotDotDash" w:sz="18" w:space="0" w:color="auto"/>
            </w:tcBorders>
            <w:vAlign w:val="center"/>
          </w:tcPr>
          <w:p w:rsidR="00DB571E" w:rsidRPr="00DB571E" w:rsidRDefault="00572C96" w:rsidP="00DB571E">
            <w:pPr>
              <w:spacing w:line="240" w:lineRule="exact"/>
              <w:jc w:val="center"/>
              <w:rPr>
                <w:rFonts w:ascii="Times New Roman" w:eastAsia="宋体" w:hAnsi="Times New Roman" w:cs="Times New Roman"/>
                <w:sz w:val="32"/>
                <w:szCs w:val="24"/>
              </w:rPr>
            </w:pPr>
            <w:r w:rsidRPr="00572C96">
              <w:rPr>
                <w:rFonts w:ascii="Times New Roman" w:eastAsia="宋体" w:hAnsi="Times New Roman" w:cs="Times New Roman"/>
                <w:noProof/>
                <w:szCs w:val="24"/>
              </w:rPr>
              <w:pict>
                <v:shape id="文本框 4" o:spid="_x0000_s1030" type="#_x0000_t202" style="position:absolute;left:0;text-align:left;margin-left:1.4pt;margin-top:12.85pt;width:119.95pt;height:34.1pt;z-index:25166848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" strokeweight="2.25pt">
                  <v:textbox>
                    <w:txbxContent>
                      <w:p w:rsidR="00DB571E" w:rsidRDefault="00DB571E" w:rsidP="00DB571E">
                        <w:pPr>
                          <w:spacing w:line="240" w:lineRule="exact"/>
                          <w:jc w:val="center"/>
                          <w:rPr>
                            <w:rFonts w:ascii="黑体" w:eastAsia="黑体" w:hAnsi="黑体" w:cs="仿宋"/>
                            <w:b/>
                            <w:bCs/>
                            <w:sz w:val="22"/>
                            <w:szCs w:val="28"/>
                          </w:rPr>
                        </w:pPr>
                        <w:r>
                          <w:rPr>
                            <w:rFonts w:ascii="黑体" w:eastAsia="黑体" w:hAnsi="黑体" w:cs="仿宋" w:hint="eastAsia"/>
                            <w:b/>
                            <w:bCs/>
                            <w:sz w:val="22"/>
                            <w:szCs w:val="28"/>
                          </w:rPr>
                          <w:t>开栓通水</w:t>
                        </w:r>
                      </w:p>
                      <w:p w:rsidR="00DB571E" w:rsidRDefault="00DB571E" w:rsidP="00DB571E">
                        <w:pPr>
                          <w:spacing w:line="240" w:lineRule="exact"/>
                          <w:jc w:val="center"/>
                          <w:rPr>
                            <w:rFonts w:ascii="仿宋" w:eastAsia="仿宋" w:hAnsi="仿宋" w:cs="仿宋"/>
                            <w:b/>
                            <w:bCs/>
                            <w:sz w:val="22"/>
                            <w:szCs w:val="28"/>
                          </w:rPr>
                        </w:pPr>
                        <w:r>
                          <w:rPr>
                            <w:rFonts w:ascii="仿宋" w:eastAsia="仿宋" w:hAnsi="仿宋" w:cs="仿宋" w:hint="eastAsia"/>
                            <w:b/>
                            <w:bCs/>
                            <w:sz w:val="22"/>
                            <w:szCs w:val="28"/>
                          </w:rPr>
                          <w:t>（0.</w:t>
                        </w:r>
                        <w:r>
                          <w:rPr>
                            <w:rFonts w:ascii="仿宋" w:eastAsia="仿宋" w:hAnsi="仿宋" w:cs="仿宋"/>
                            <w:b/>
                            <w:bCs/>
                            <w:sz w:val="22"/>
                            <w:szCs w:val="28"/>
                          </w:rPr>
                          <w:t>5</w:t>
                        </w:r>
                        <w:r>
                          <w:rPr>
                            <w:rFonts w:ascii="仿宋" w:eastAsia="仿宋" w:hAnsi="仿宋" w:cs="仿宋" w:hint="eastAsia"/>
                            <w:b/>
                            <w:bCs/>
                            <w:sz w:val="22"/>
                            <w:szCs w:val="28"/>
                          </w:rPr>
                          <w:t>个工作日）</w:t>
                        </w:r>
                      </w:p>
                    </w:txbxContent>
                  </v:textbox>
                </v:shape>
              </w:pict>
            </w:r>
          </w:p>
        </w:tc>
        <w:tc>
          <w:tcPr>
            <w:tcW w:w="1516" w:type="dxa"/>
            <w:tcBorders>
              <w:top w:val="dotDotDash" w:sz="18" w:space="0" w:color="auto"/>
            </w:tcBorders>
            <w:vAlign w:val="center"/>
          </w:tcPr>
          <w:p w:rsidR="00DB571E" w:rsidRPr="00DB571E" w:rsidRDefault="00DB571E" w:rsidP="00DB571E">
            <w:pPr>
              <w:spacing w:line="240" w:lineRule="exact"/>
              <w:jc w:val="center"/>
              <w:rPr>
                <w:rFonts w:ascii="仿宋" w:eastAsia="仿宋" w:hAnsi="仿宋" w:cs="仿宋"/>
                <w:sz w:val="32"/>
                <w:szCs w:val="32"/>
              </w:rPr>
            </w:pPr>
          </w:p>
        </w:tc>
        <w:tc>
          <w:tcPr>
            <w:tcW w:w="2446" w:type="dxa"/>
            <w:tcBorders>
              <w:top w:val="dotDotDash" w:sz="18" w:space="0" w:color="auto"/>
            </w:tcBorders>
            <w:vAlign w:val="center"/>
          </w:tcPr>
          <w:p w:rsidR="00DB571E" w:rsidRPr="00DB571E" w:rsidRDefault="00DB571E" w:rsidP="00DB571E">
            <w:pPr>
              <w:spacing w:line="240" w:lineRule="exact"/>
              <w:jc w:val="center"/>
              <w:rPr>
                <w:rFonts w:ascii="仿宋" w:eastAsia="仿宋" w:hAnsi="仿宋" w:cs="仿宋"/>
                <w:b/>
                <w:bCs/>
                <w:sz w:val="22"/>
                <w:szCs w:val="28"/>
              </w:rPr>
            </w:pPr>
            <w:r w:rsidRPr="00DB571E">
              <w:rPr>
                <w:rFonts w:ascii="仿宋" w:eastAsia="仿宋" w:hAnsi="仿宋" w:cs="仿宋" w:hint="eastAsia"/>
                <w:b/>
                <w:bCs/>
                <w:sz w:val="22"/>
                <w:szCs w:val="28"/>
              </w:rPr>
              <w:t>打开阀门通水</w:t>
            </w:r>
          </w:p>
        </w:tc>
      </w:tr>
    </w:tbl>
    <w:p w:rsidR="00E16B30" w:rsidRDefault="00E16B30" w:rsidP="00E16B30">
      <w:pPr>
        <w:adjustRightInd w:val="0"/>
        <w:snapToGrid w:val="0"/>
        <w:spacing w:line="20" w:lineRule="exact"/>
        <w:jc w:val="left"/>
        <w:rPr>
          <w:rFonts w:ascii="仿宋_GB2312" w:eastAsia="仿宋_GB2312"/>
          <w:bCs/>
          <w:sz w:val="28"/>
          <w:szCs w:val="28"/>
        </w:rPr>
      </w:pPr>
    </w:p>
    <w:sectPr w:rsidR="00E16B30" w:rsidSect="00E16B30">
      <w:footerReference w:type="even" r:id="rId10"/>
      <w:footerReference w:type="default" r:id="rId11"/>
      <w:pgSz w:w="11906" w:h="16838"/>
      <w:pgMar w:top="1588" w:right="1474" w:bottom="907" w:left="1588" w:header="851" w:footer="992" w:gutter="0"/>
      <w:pgNumType w:fmt="numberInDash" w:chapStyle="1" w:chapSep="emDash"/>
      <w:cols w:space="425"/>
      <w:docGrid w:linePitch="289" w:charSpace="-3633"/>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10987" w:rsidRDefault="00F10987">
      <w:r>
        <w:separator/>
      </w:r>
    </w:p>
  </w:endnote>
  <w:endnote w:type="continuationSeparator" w:id="1">
    <w:p w:rsidR="00F10987" w:rsidRDefault="00F1098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小标宋_GBK">
    <w:altName w:val="Arial Unicode MS"/>
    <w:charset w:val="86"/>
    <w:family w:val="script"/>
    <w:pitch w:val="fixed"/>
    <w:sig w:usb0="00000000"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
    <w:altName w:val="Arial Unicode MS"/>
    <w:panose1 w:val="02010609060101010101"/>
    <w:charset w:val="86"/>
    <w:family w:val="modern"/>
    <w:pitch w:val="fixed"/>
    <w:sig w:usb0="800002BF" w:usb1="38CF7CFA" w:usb2="00000016" w:usb3="00000000" w:csb0="00040001" w:csb1="00000000"/>
  </w:font>
  <w:font w:name="仿宋">
    <w:altName w:val="Arial Unicode MS"/>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77472496"/>
      <w:docPartObj>
        <w:docPartGallery w:val="Page Numbers (Bottom of Page)"/>
        <w:docPartUnique/>
      </w:docPartObj>
    </w:sdtPr>
    <w:sdtEndPr>
      <w:rPr>
        <w:rFonts w:asciiTheme="minorEastAsia" w:hAnsiTheme="minorEastAsia"/>
        <w:sz w:val="28"/>
        <w:szCs w:val="28"/>
      </w:rPr>
    </w:sdtEndPr>
    <w:sdtContent>
      <w:p w:rsidR="00DB571E" w:rsidRPr="00DB571E" w:rsidRDefault="00572C96">
        <w:pPr>
          <w:pStyle w:val="a5"/>
          <w:rPr>
            <w:rFonts w:asciiTheme="minorEastAsia" w:hAnsiTheme="minorEastAsia"/>
            <w:sz w:val="28"/>
            <w:szCs w:val="28"/>
          </w:rPr>
        </w:pPr>
        <w:r w:rsidRPr="00DB571E">
          <w:rPr>
            <w:rFonts w:asciiTheme="minorEastAsia" w:hAnsiTheme="minorEastAsia"/>
            <w:sz w:val="28"/>
            <w:szCs w:val="28"/>
          </w:rPr>
          <w:fldChar w:fldCharType="begin"/>
        </w:r>
        <w:r w:rsidR="00DB571E" w:rsidRPr="00DB571E">
          <w:rPr>
            <w:rFonts w:asciiTheme="minorEastAsia" w:hAnsiTheme="minorEastAsia"/>
            <w:sz w:val="28"/>
            <w:szCs w:val="28"/>
          </w:rPr>
          <w:instrText>PAGE   \* MERGEFORMAT</w:instrText>
        </w:r>
        <w:r w:rsidRPr="00DB571E">
          <w:rPr>
            <w:rFonts w:asciiTheme="minorEastAsia" w:hAnsiTheme="minorEastAsia"/>
            <w:sz w:val="28"/>
            <w:szCs w:val="28"/>
          </w:rPr>
          <w:fldChar w:fldCharType="separate"/>
        </w:r>
        <w:r w:rsidR="00684B2E" w:rsidRPr="00684B2E">
          <w:rPr>
            <w:rFonts w:asciiTheme="minorEastAsia" w:hAnsiTheme="minorEastAsia"/>
            <w:noProof/>
            <w:sz w:val="28"/>
            <w:szCs w:val="28"/>
            <w:lang w:val="zh-CN"/>
          </w:rPr>
          <w:t>-</w:t>
        </w:r>
        <w:r w:rsidR="00684B2E">
          <w:rPr>
            <w:rFonts w:asciiTheme="minorEastAsia" w:hAnsiTheme="minorEastAsia"/>
            <w:noProof/>
            <w:sz w:val="28"/>
            <w:szCs w:val="28"/>
          </w:rPr>
          <w:t xml:space="preserve"> 6 -</w:t>
        </w:r>
        <w:r w:rsidRPr="00DB571E">
          <w:rPr>
            <w:rFonts w:asciiTheme="minorEastAsia" w:hAnsiTheme="minorEastAsia"/>
            <w:sz w:val="28"/>
            <w:szCs w:val="28"/>
          </w:rPr>
          <w:fldChar w:fldCharType="end"/>
        </w:r>
      </w:p>
    </w:sdtContent>
  </w:sdt>
  <w:p w:rsidR="00DB571E" w:rsidRDefault="00DB571E">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23991054"/>
      <w:docPartObj>
        <w:docPartGallery w:val="Page Numbers (Bottom of Page)"/>
        <w:docPartUnique/>
      </w:docPartObj>
    </w:sdtPr>
    <w:sdtEndPr>
      <w:rPr>
        <w:rFonts w:asciiTheme="minorEastAsia" w:hAnsiTheme="minorEastAsia"/>
        <w:sz w:val="28"/>
        <w:szCs w:val="28"/>
      </w:rPr>
    </w:sdtEndPr>
    <w:sdtContent>
      <w:p w:rsidR="00DB571E" w:rsidRPr="00E16B30" w:rsidRDefault="00E16B30" w:rsidP="00E16B30">
        <w:pPr>
          <w:pStyle w:val="a5"/>
          <w:tabs>
            <w:tab w:val="left" w:pos="855"/>
            <w:tab w:val="right" w:pos="8844"/>
          </w:tabs>
          <w:rPr>
            <w:rFonts w:asciiTheme="minorEastAsia" w:hAnsiTheme="minorEastAsia"/>
            <w:sz w:val="28"/>
            <w:szCs w:val="28"/>
          </w:rPr>
        </w:pPr>
        <w:r>
          <w:tab/>
        </w:r>
        <w:r>
          <w:tab/>
        </w:r>
        <w:r>
          <w:tab/>
        </w:r>
        <w:r w:rsidR="00572C96" w:rsidRPr="00DB571E">
          <w:rPr>
            <w:rFonts w:asciiTheme="minorEastAsia" w:hAnsiTheme="minorEastAsia"/>
            <w:sz w:val="28"/>
            <w:szCs w:val="28"/>
          </w:rPr>
          <w:fldChar w:fldCharType="begin"/>
        </w:r>
        <w:r w:rsidR="00DB571E" w:rsidRPr="00DB571E">
          <w:rPr>
            <w:rFonts w:asciiTheme="minorEastAsia" w:hAnsiTheme="minorEastAsia"/>
            <w:sz w:val="28"/>
            <w:szCs w:val="28"/>
          </w:rPr>
          <w:instrText>PAGE   \* MERGEFORMAT</w:instrText>
        </w:r>
        <w:r w:rsidR="00572C96" w:rsidRPr="00DB571E">
          <w:rPr>
            <w:rFonts w:asciiTheme="minorEastAsia" w:hAnsiTheme="minorEastAsia"/>
            <w:sz w:val="28"/>
            <w:szCs w:val="28"/>
          </w:rPr>
          <w:fldChar w:fldCharType="separate"/>
        </w:r>
        <w:r w:rsidR="000B269D" w:rsidRPr="000B269D">
          <w:rPr>
            <w:rFonts w:asciiTheme="minorEastAsia" w:hAnsiTheme="minorEastAsia"/>
            <w:noProof/>
            <w:sz w:val="28"/>
            <w:szCs w:val="28"/>
            <w:lang w:val="zh-CN"/>
          </w:rPr>
          <w:t>-</w:t>
        </w:r>
        <w:r w:rsidR="000B269D">
          <w:rPr>
            <w:rFonts w:asciiTheme="minorEastAsia" w:hAnsiTheme="minorEastAsia"/>
            <w:noProof/>
            <w:sz w:val="28"/>
            <w:szCs w:val="28"/>
          </w:rPr>
          <w:t xml:space="preserve"> 5 -</w:t>
        </w:r>
        <w:r w:rsidR="00572C96" w:rsidRPr="00DB571E">
          <w:rPr>
            <w:rFonts w:asciiTheme="minorEastAsia" w:hAnsiTheme="minorEastAsia"/>
            <w:sz w:val="28"/>
            <w:szCs w:val="28"/>
          </w:rPr>
          <w:fldChar w:fldCharType="end"/>
        </w:r>
      </w:p>
    </w:sdtContent>
  </w:sdt>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0E66" w:rsidRDefault="00572C96">
    <w:pPr>
      <w:pStyle w:val="a5"/>
    </w:pPr>
    <w:r>
      <w:rPr>
        <w:sz w:val="28"/>
        <w:szCs w:val="28"/>
      </w:rPr>
      <w:fldChar w:fldCharType="begin"/>
    </w:r>
    <w:r w:rsidR="00F40A05">
      <w:rPr>
        <w:sz w:val="28"/>
        <w:szCs w:val="28"/>
      </w:rPr>
      <w:instrText>PAGE   \* MERGEFORMAT</w:instrText>
    </w:r>
    <w:r>
      <w:rPr>
        <w:sz w:val="28"/>
        <w:szCs w:val="28"/>
      </w:rPr>
      <w:fldChar w:fldCharType="separate"/>
    </w:r>
    <w:r w:rsidR="00A26DD0" w:rsidRPr="00A26DD0">
      <w:rPr>
        <w:noProof/>
        <w:sz w:val="28"/>
        <w:szCs w:val="28"/>
        <w:lang w:val="zh-CN"/>
      </w:rPr>
      <w:t>-</w:t>
    </w:r>
    <w:r w:rsidR="00A26DD0">
      <w:rPr>
        <w:noProof/>
        <w:sz w:val="28"/>
        <w:szCs w:val="28"/>
      </w:rPr>
      <w:t xml:space="preserve"> 10 -</w:t>
    </w:r>
    <w:r>
      <w:rPr>
        <w:sz w:val="28"/>
        <w:szCs w:val="28"/>
      </w:rP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6B30" w:rsidRPr="00E16B30" w:rsidRDefault="00572C96">
    <w:pPr>
      <w:pStyle w:val="a5"/>
      <w:jc w:val="right"/>
      <w:rPr>
        <w:rFonts w:asciiTheme="minorEastAsia" w:hAnsiTheme="minorEastAsia"/>
        <w:sz w:val="28"/>
        <w:szCs w:val="28"/>
      </w:rPr>
    </w:pPr>
    <w:r w:rsidRPr="00E16B30">
      <w:rPr>
        <w:rFonts w:asciiTheme="minorEastAsia" w:hAnsiTheme="minorEastAsia"/>
        <w:sz w:val="28"/>
        <w:szCs w:val="28"/>
      </w:rPr>
      <w:fldChar w:fldCharType="begin"/>
    </w:r>
    <w:r w:rsidR="00E16B30" w:rsidRPr="00E16B30">
      <w:rPr>
        <w:rFonts w:asciiTheme="minorEastAsia" w:hAnsiTheme="minorEastAsia"/>
        <w:sz w:val="28"/>
        <w:szCs w:val="28"/>
      </w:rPr>
      <w:instrText>PAGE   \* MERGEFORMAT</w:instrText>
    </w:r>
    <w:r w:rsidRPr="00E16B30">
      <w:rPr>
        <w:rFonts w:asciiTheme="minorEastAsia" w:hAnsiTheme="minorEastAsia"/>
        <w:sz w:val="28"/>
        <w:szCs w:val="28"/>
      </w:rPr>
      <w:fldChar w:fldCharType="separate"/>
    </w:r>
    <w:r w:rsidR="000B269D" w:rsidRPr="000B269D">
      <w:rPr>
        <w:rFonts w:asciiTheme="minorEastAsia" w:hAnsiTheme="minorEastAsia"/>
        <w:noProof/>
        <w:sz w:val="28"/>
        <w:szCs w:val="28"/>
        <w:lang w:val="zh-CN"/>
      </w:rPr>
      <w:t>-</w:t>
    </w:r>
    <w:r w:rsidR="000B269D">
      <w:rPr>
        <w:rFonts w:asciiTheme="minorEastAsia" w:hAnsiTheme="minorEastAsia"/>
        <w:noProof/>
        <w:sz w:val="28"/>
        <w:szCs w:val="28"/>
      </w:rPr>
      <w:t xml:space="preserve"> 9 -</w:t>
    </w:r>
    <w:r w:rsidRPr="00E16B30">
      <w:rPr>
        <w:rFonts w:asciiTheme="minorEastAsia" w:hAnsiTheme="minorEastAsia"/>
        <w:sz w:val="28"/>
        <w:szCs w:val="28"/>
      </w:rPr>
      <w:fldChar w:fldCharType="end"/>
    </w:r>
    <w:r>
      <w:rPr>
        <w:rFonts w:asciiTheme="minorEastAsia" w:hAnsiTheme="minorEastAsia"/>
        <w:sz w:val="28"/>
        <w:szCs w:val="28"/>
      </w:rPr>
    </w:r>
  </w:p>
  <w:p w:rsidR="00B90E66" w:rsidRPr="00E16B30" w:rsidRDefault="00F40A05" w:rsidP="00E16B30">
    <w:pPr>
      <w:pStyle w:val="a5"/>
      <w:jc w:val="center"/>
      <w:rPr>
        <w:sz w:val="28"/>
        <w:szCs w:val="28"/>
      </w:rPr>
    </w:pPr>
    <w:r>
      <w:ptab w:relativeTo="margin" w:alignment="left" w:leader="none"/>
    </w:r>
    <w:r w:rsidR="00572C96">
      <w:rPr>
        <w:sz w:val="28"/>
        <w:szCs w:val="28"/>
      </w:rPr>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10987" w:rsidRDefault="00F10987">
      <w:r>
        <w:separator/>
      </w:r>
    </w:p>
  </w:footnote>
  <w:footnote w:type="continuationSeparator" w:id="1">
    <w:p w:rsidR="00F10987" w:rsidRDefault="00F1098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5122"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A312C"/>
    <w:rsid w:val="00016560"/>
    <w:rsid w:val="00023A07"/>
    <w:rsid w:val="000302F8"/>
    <w:rsid w:val="00042280"/>
    <w:rsid w:val="000522C1"/>
    <w:rsid w:val="00062C2C"/>
    <w:rsid w:val="00071193"/>
    <w:rsid w:val="00094575"/>
    <w:rsid w:val="000B269D"/>
    <w:rsid w:val="000E1C6A"/>
    <w:rsid w:val="000E56D7"/>
    <w:rsid w:val="00107B63"/>
    <w:rsid w:val="00116F09"/>
    <w:rsid w:val="00123A44"/>
    <w:rsid w:val="00126936"/>
    <w:rsid w:val="001624AF"/>
    <w:rsid w:val="00172CF6"/>
    <w:rsid w:val="00177B09"/>
    <w:rsid w:val="001C0C2E"/>
    <w:rsid w:val="001E5CC2"/>
    <w:rsid w:val="001F1C0A"/>
    <w:rsid w:val="00251A79"/>
    <w:rsid w:val="002A0E19"/>
    <w:rsid w:val="002B47E4"/>
    <w:rsid w:val="002C50FD"/>
    <w:rsid w:val="002C7F69"/>
    <w:rsid w:val="002E68FF"/>
    <w:rsid w:val="00313C16"/>
    <w:rsid w:val="00317947"/>
    <w:rsid w:val="0032600F"/>
    <w:rsid w:val="0034459F"/>
    <w:rsid w:val="003509A9"/>
    <w:rsid w:val="00352A4E"/>
    <w:rsid w:val="00365909"/>
    <w:rsid w:val="00371FD7"/>
    <w:rsid w:val="00380B05"/>
    <w:rsid w:val="003914A5"/>
    <w:rsid w:val="003A35A1"/>
    <w:rsid w:val="003A4E45"/>
    <w:rsid w:val="003E1A6B"/>
    <w:rsid w:val="003E6486"/>
    <w:rsid w:val="003F2E23"/>
    <w:rsid w:val="00402CDD"/>
    <w:rsid w:val="00413C59"/>
    <w:rsid w:val="004309CA"/>
    <w:rsid w:val="0044179E"/>
    <w:rsid w:val="0044471F"/>
    <w:rsid w:val="0047149A"/>
    <w:rsid w:val="004722C5"/>
    <w:rsid w:val="00475A17"/>
    <w:rsid w:val="00477AD8"/>
    <w:rsid w:val="00482CDD"/>
    <w:rsid w:val="00486E00"/>
    <w:rsid w:val="004911B1"/>
    <w:rsid w:val="004A029D"/>
    <w:rsid w:val="004B4360"/>
    <w:rsid w:val="004E12E9"/>
    <w:rsid w:val="004E4353"/>
    <w:rsid w:val="004E4B14"/>
    <w:rsid w:val="004E7C08"/>
    <w:rsid w:val="00500CB0"/>
    <w:rsid w:val="0051388A"/>
    <w:rsid w:val="00526C82"/>
    <w:rsid w:val="00533C29"/>
    <w:rsid w:val="00537FA2"/>
    <w:rsid w:val="005553FC"/>
    <w:rsid w:val="00572C96"/>
    <w:rsid w:val="005769CC"/>
    <w:rsid w:val="0058226D"/>
    <w:rsid w:val="00595EAD"/>
    <w:rsid w:val="005B0B14"/>
    <w:rsid w:val="005C1B9A"/>
    <w:rsid w:val="005F1601"/>
    <w:rsid w:val="006102CB"/>
    <w:rsid w:val="00612CE6"/>
    <w:rsid w:val="006269D9"/>
    <w:rsid w:val="00661971"/>
    <w:rsid w:val="0066442A"/>
    <w:rsid w:val="0067545E"/>
    <w:rsid w:val="00683E7E"/>
    <w:rsid w:val="00684B2E"/>
    <w:rsid w:val="00695B9A"/>
    <w:rsid w:val="006D42CF"/>
    <w:rsid w:val="006D449F"/>
    <w:rsid w:val="006E51C3"/>
    <w:rsid w:val="006F2AF9"/>
    <w:rsid w:val="006F6A5E"/>
    <w:rsid w:val="007446C0"/>
    <w:rsid w:val="00774E69"/>
    <w:rsid w:val="007935FB"/>
    <w:rsid w:val="007A0E96"/>
    <w:rsid w:val="007A2F2C"/>
    <w:rsid w:val="007B00C3"/>
    <w:rsid w:val="007C53AE"/>
    <w:rsid w:val="007C6C76"/>
    <w:rsid w:val="007D1DE9"/>
    <w:rsid w:val="007F2BBD"/>
    <w:rsid w:val="007F4D96"/>
    <w:rsid w:val="008078C3"/>
    <w:rsid w:val="008127C1"/>
    <w:rsid w:val="0082243D"/>
    <w:rsid w:val="008246DC"/>
    <w:rsid w:val="008637A2"/>
    <w:rsid w:val="00863DBE"/>
    <w:rsid w:val="00881EE7"/>
    <w:rsid w:val="00891D11"/>
    <w:rsid w:val="008A3419"/>
    <w:rsid w:val="008A57F1"/>
    <w:rsid w:val="008D2228"/>
    <w:rsid w:val="008D5272"/>
    <w:rsid w:val="009004C9"/>
    <w:rsid w:val="00910499"/>
    <w:rsid w:val="00931243"/>
    <w:rsid w:val="00933106"/>
    <w:rsid w:val="009408F0"/>
    <w:rsid w:val="00990ED3"/>
    <w:rsid w:val="009937AC"/>
    <w:rsid w:val="00993E11"/>
    <w:rsid w:val="00994376"/>
    <w:rsid w:val="009B6FDF"/>
    <w:rsid w:val="00A07EC7"/>
    <w:rsid w:val="00A108AD"/>
    <w:rsid w:val="00A26DD0"/>
    <w:rsid w:val="00A33E40"/>
    <w:rsid w:val="00A576CA"/>
    <w:rsid w:val="00A8359C"/>
    <w:rsid w:val="00A909A5"/>
    <w:rsid w:val="00AE10D4"/>
    <w:rsid w:val="00AE205B"/>
    <w:rsid w:val="00B03946"/>
    <w:rsid w:val="00B16E19"/>
    <w:rsid w:val="00B21F4D"/>
    <w:rsid w:val="00B25879"/>
    <w:rsid w:val="00B7372B"/>
    <w:rsid w:val="00B90E66"/>
    <w:rsid w:val="00BB69FB"/>
    <w:rsid w:val="00BD784A"/>
    <w:rsid w:val="00C302B7"/>
    <w:rsid w:val="00C60022"/>
    <w:rsid w:val="00CB4132"/>
    <w:rsid w:val="00CC3BC2"/>
    <w:rsid w:val="00CC4E4C"/>
    <w:rsid w:val="00CD5395"/>
    <w:rsid w:val="00CD642C"/>
    <w:rsid w:val="00CE2F6F"/>
    <w:rsid w:val="00CE49E2"/>
    <w:rsid w:val="00D30E72"/>
    <w:rsid w:val="00D358F9"/>
    <w:rsid w:val="00D375BA"/>
    <w:rsid w:val="00D45F5B"/>
    <w:rsid w:val="00D57CFD"/>
    <w:rsid w:val="00D61A88"/>
    <w:rsid w:val="00D71DC7"/>
    <w:rsid w:val="00D75C1A"/>
    <w:rsid w:val="00DA0ABE"/>
    <w:rsid w:val="00DA6BE2"/>
    <w:rsid w:val="00DB0375"/>
    <w:rsid w:val="00DB571E"/>
    <w:rsid w:val="00DB5842"/>
    <w:rsid w:val="00DF7FF1"/>
    <w:rsid w:val="00E062C8"/>
    <w:rsid w:val="00E147FA"/>
    <w:rsid w:val="00E16B30"/>
    <w:rsid w:val="00E26DF6"/>
    <w:rsid w:val="00E3229C"/>
    <w:rsid w:val="00E36D7C"/>
    <w:rsid w:val="00E37AA9"/>
    <w:rsid w:val="00E42F6D"/>
    <w:rsid w:val="00E47AB8"/>
    <w:rsid w:val="00E55A3D"/>
    <w:rsid w:val="00E71734"/>
    <w:rsid w:val="00E85B71"/>
    <w:rsid w:val="00EA1EF2"/>
    <w:rsid w:val="00EA312C"/>
    <w:rsid w:val="00EC1F6D"/>
    <w:rsid w:val="00EE00EF"/>
    <w:rsid w:val="00EE6DE9"/>
    <w:rsid w:val="00EF4059"/>
    <w:rsid w:val="00EF51E9"/>
    <w:rsid w:val="00EF650D"/>
    <w:rsid w:val="00F020BE"/>
    <w:rsid w:val="00F02329"/>
    <w:rsid w:val="00F024CE"/>
    <w:rsid w:val="00F02D19"/>
    <w:rsid w:val="00F10987"/>
    <w:rsid w:val="00F15011"/>
    <w:rsid w:val="00F213A9"/>
    <w:rsid w:val="00F24006"/>
    <w:rsid w:val="00F317A3"/>
    <w:rsid w:val="00F40A05"/>
    <w:rsid w:val="00F6058E"/>
    <w:rsid w:val="00F62CFC"/>
    <w:rsid w:val="00FA0FB3"/>
    <w:rsid w:val="00FA38D5"/>
    <w:rsid w:val="00FA5FFA"/>
    <w:rsid w:val="00FB131E"/>
    <w:rsid w:val="00FE0075"/>
    <w:rsid w:val="0FDF2F3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fillcolor="white">
      <v:fill color="white"/>
    </o:shapedefaults>
    <o:shapelayout v:ext="edit">
      <o:idmap v:ext="edit" data="1"/>
      <o:rules v:ext="edit">
        <o:r id="V:Rule1" type="connector" idref="#直接箭头连接符 12"/>
        <o:r id="V:Rule2" type="connector" idref="#直接箭头连接符 8"/>
        <o:r id="V:Rule3" type="connector" idref="#直接箭头连接符 6"/>
        <o:r id="V:Rule4" type="connector" idref="#直接箭头连接符 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2C96"/>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qFormat/>
    <w:rsid w:val="00572C96"/>
    <w:pPr>
      <w:ind w:leftChars="2500" w:left="100"/>
    </w:pPr>
  </w:style>
  <w:style w:type="paragraph" w:styleId="a4">
    <w:name w:val="Balloon Text"/>
    <w:basedOn w:val="a"/>
    <w:link w:val="Char0"/>
    <w:uiPriority w:val="99"/>
    <w:semiHidden/>
    <w:unhideWhenUsed/>
    <w:rsid w:val="00572C96"/>
    <w:rPr>
      <w:sz w:val="18"/>
      <w:szCs w:val="18"/>
    </w:rPr>
  </w:style>
  <w:style w:type="paragraph" w:styleId="a5">
    <w:name w:val="footer"/>
    <w:basedOn w:val="a"/>
    <w:link w:val="Char1"/>
    <w:uiPriority w:val="99"/>
    <w:unhideWhenUsed/>
    <w:rsid w:val="00572C96"/>
    <w:pPr>
      <w:tabs>
        <w:tab w:val="center" w:pos="4153"/>
        <w:tab w:val="right" w:pos="8306"/>
      </w:tabs>
      <w:snapToGrid w:val="0"/>
      <w:jc w:val="left"/>
    </w:pPr>
    <w:rPr>
      <w:sz w:val="18"/>
      <w:szCs w:val="18"/>
    </w:rPr>
  </w:style>
  <w:style w:type="paragraph" w:styleId="a6">
    <w:name w:val="header"/>
    <w:basedOn w:val="a"/>
    <w:link w:val="Char2"/>
    <w:uiPriority w:val="99"/>
    <w:unhideWhenUsed/>
    <w:rsid w:val="00572C96"/>
    <w:pPr>
      <w:pBdr>
        <w:bottom w:val="single" w:sz="6" w:space="1" w:color="auto"/>
      </w:pBdr>
      <w:tabs>
        <w:tab w:val="center" w:pos="4153"/>
        <w:tab w:val="right" w:pos="8306"/>
      </w:tabs>
      <w:snapToGrid w:val="0"/>
      <w:jc w:val="center"/>
    </w:pPr>
    <w:rPr>
      <w:sz w:val="18"/>
      <w:szCs w:val="18"/>
    </w:rPr>
  </w:style>
  <w:style w:type="table" w:styleId="a7">
    <w:name w:val="Table Grid"/>
    <w:basedOn w:val="a1"/>
    <w:uiPriority w:val="39"/>
    <w:rsid w:val="00572C9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2">
    <w:name w:val="页眉 Char"/>
    <w:basedOn w:val="a0"/>
    <w:link w:val="a6"/>
    <w:uiPriority w:val="99"/>
    <w:rsid w:val="00572C96"/>
    <w:rPr>
      <w:sz w:val="18"/>
      <w:szCs w:val="18"/>
    </w:rPr>
  </w:style>
  <w:style w:type="character" w:customStyle="1" w:styleId="Char1">
    <w:name w:val="页脚 Char"/>
    <w:basedOn w:val="a0"/>
    <w:link w:val="a5"/>
    <w:uiPriority w:val="99"/>
    <w:qFormat/>
    <w:rsid w:val="00572C96"/>
    <w:rPr>
      <w:sz w:val="18"/>
      <w:szCs w:val="18"/>
    </w:rPr>
  </w:style>
  <w:style w:type="character" w:customStyle="1" w:styleId="Char">
    <w:name w:val="日期 Char"/>
    <w:basedOn w:val="a0"/>
    <w:link w:val="a3"/>
    <w:uiPriority w:val="99"/>
    <w:semiHidden/>
    <w:qFormat/>
    <w:rsid w:val="00572C96"/>
  </w:style>
  <w:style w:type="character" w:customStyle="1" w:styleId="Char0">
    <w:name w:val="批注框文本 Char"/>
    <w:basedOn w:val="a0"/>
    <w:link w:val="a4"/>
    <w:uiPriority w:val="99"/>
    <w:semiHidden/>
    <w:qFormat/>
    <w:rsid w:val="00572C96"/>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solidFill>
          <a:srgbClr val="FFFFFF"/>
        </a:solidFill>
        <a:ln w="9525">
          <a:solidFill>
            <a:srgbClr val="000000"/>
          </a:solidFill>
          <a:miter lim="800000"/>
        </a:ln>
      </a:spPr>
      <a:bodyPr rot="0" vert="horz" wrap="square" lIns="91440" tIns="45720" rIns="91440" bIns="45720" anchor="t" anchorCtr="0">
        <a:sp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4B0F9DB8-CA3F-4945-9AF9-2A139985CDEA}">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9</Pages>
  <Words>595</Words>
  <Characters>3397</Characters>
  <Application>Microsoft Office Word</Application>
  <DocSecurity>0</DocSecurity>
  <Lines>28</Lines>
  <Paragraphs>7</Paragraphs>
  <ScaleCrop>false</ScaleCrop>
  <Company>Microsoft</Company>
  <LinksUpToDate>false</LinksUpToDate>
  <CharactersWithSpaces>3985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lenovo</cp:lastModifiedBy>
  <cp:revision>22</cp:revision>
  <cp:lastPrinted>2020-07-14T07:39:00Z</cp:lastPrinted>
  <dcterms:created xsi:type="dcterms:W3CDTF">2019-07-18T06:58:00Z</dcterms:created>
  <dcterms:modified xsi:type="dcterms:W3CDTF">2020-07-14T08:02:00Z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2052-11.1.0.9564</vt:lpwstr>
  </property>
</Properties>
</file>